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4F" w:rsidRDefault="0083204F" w:rsidP="0060337D">
      <w:pPr>
        <w:ind w:right="-1"/>
        <w:jc w:val="center"/>
        <w:rPr>
          <w:b/>
        </w:rPr>
      </w:pPr>
      <w:bookmarkStart w:id="0" w:name="_GoBack"/>
      <w:bookmarkEnd w:id="0"/>
      <w:r w:rsidRPr="000E3DAF">
        <w:rPr>
          <w:b/>
        </w:rPr>
        <w:t xml:space="preserve">О деятельности </w:t>
      </w:r>
      <w:r w:rsidR="001C6B22">
        <w:rPr>
          <w:b/>
        </w:rPr>
        <w:t>а</w:t>
      </w:r>
      <w:r w:rsidRPr="000E3DAF">
        <w:rPr>
          <w:b/>
        </w:rPr>
        <w:t xml:space="preserve">нтинаркотической комиссии </w:t>
      </w:r>
    </w:p>
    <w:p w:rsidR="0083204F" w:rsidRPr="000E3DAF" w:rsidRDefault="0083204F" w:rsidP="0060337D">
      <w:pPr>
        <w:ind w:right="-1"/>
        <w:jc w:val="center"/>
        <w:rPr>
          <w:b/>
        </w:rPr>
      </w:pPr>
      <w:r w:rsidRPr="000E3DAF">
        <w:rPr>
          <w:b/>
        </w:rPr>
        <w:t>м</w:t>
      </w:r>
      <w:r>
        <w:rPr>
          <w:b/>
        </w:rPr>
        <w:t>у</w:t>
      </w:r>
      <w:r w:rsidRPr="000E3DAF">
        <w:rPr>
          <w:b/>
        </w:rPr>
        <w:t>ни</w:t>
      </w:r>
      <w:r>
        <w:rPr>
          <w:b/>
        </w:rPr>
        <w:t>ц</w:t>
      </w:r>
      <w:r w:rsidRPr="000E3DAF">
        <w:rPr>
          <w:b/>
        </w:rPr>
        <w:t xml:space="preserve">ипального образования </w:t>
      </w:r>
      <w:r>
        <w:rPr>
          <w:b/>
        </w:rPr>
        <w:t>Ханты-Мансийский</w:t>
      </w:r>
      <w:r w:rsidRPr="000E3DAF">
        <w:rPr>
          <w:b/>
        </w:rPr>
        <w:t xml:space="preserve"> район за 201</w:t>
      </w:r>
      <w:r w:rsidR="00337416">
        <w:rPr>
          <w:b/>
        </w:rPr>
        <w:t>6</w:t>
      </w:r>
      <w:r w:rsidRPr="000E3DAF">
        <w:rPr>
          <w:b/>
        </w:rPr>
        <w:t xml:space="preserve"> год</w:t>
      </w:r>
    </w:p>
    <w:p w:rsidR="0083204F" w:rsidRPr="000E3DAF" w:rsidRDefault="0083204F" w:rsidP="0060337D">
      <w:pPr>
        <w:ind w:right="-1"/>
        <w:jc w:val="center"/>
        <w:rPr>
          <w:b/>
        </w:rPr>
      </w:pPr>
    </w:p>
    <w:p w:rsidR="0083204F" w:rsidRDefault="0083204F" w:rsidP="0060337D">
      <w:pPr>
        <w:pStyle w:val="a3"/>
        <w:numPr>
          <w:ilvl w:val="0"/>
          <w:numId w:val="15"/>
        </w:numPr>
        <w:ind w:right="-1"/>
        <w:jc w:val="center"/>
        <w:rPr>
          <w:b/>
        </w:rPr>
      </w:pPr>
      <w:r w:rsidRPr="000E3DAF">
        <w:rPr>
          <w:b/>
        </w:rPr>
        <w:t>Сведения о</w:t>
      </w:r>
      <w:r w:rsidR="001C6B22">
        <w:rPr>
          <w:b/>
        </w:rPr>
        <w:t>б</w:t>
      </w:r>
      <w:r>
        <w:rPr>
          <w:b/>
        </w:rPr>
        <w:t xml:space="preserve"> </w:t>
      </w:r>
      <w:r w:rsidR="001C6B22">
        <w:rPr>
          <w:b/>
        </w:rPr>
        <w:t>а</w:t>
      </w:r>
      <w:r w:rsidRPr="000E3DAF">
        <w:rPr>
          <w:b/>
        </w:rPr>
        <w:t xml:space="preserve">нтинаркотической комиссии </w:t>
      </w:r>
    </w:p>
    <w:p w:rsidR="0083204F" w:rsidRPr="000E3DAF" w:rsidRDefault="0083204F" w:rsidP="0060337D">
      <w:pPr>
        <w:pStyle w:val="a3"/>
        <w:ind w:right="-1"/>
        <w:jc w:val="center"/>
        <w:rPr>
          <w:b/>
        </w:rPr>
      </w:pPr>
      <w:r>
        <w:rPr>
          <w:b/>
        </w:rPr>
        <w:t>Ханты-Мансийс</w:t>
      </w:r>
      <w:r w:rsidRPr="000E3DAF">
        <w:rPr>
          <w:b/>
        </w:rPr>
        <w:t>кого района</w:t>
      </w:r>
    </w:p>
    <w:p w:rsidR="0083204F" w:rsidRPr="000E3DAF" w:rsidRDefault="0083204F" w:rsidP="0060337D">
      <w:pPr>
        <w:pStyle w:val="a3"/>
        <w:ind w:right="-1"/>
        <w:rPr>
          <w:b/>
        </w:rPr>
      </w:pPr>
    </w:p>
    <w:p w:rsidR="0083204F" w:rsidRDefault="0083204F" w:rsidP="0060337D">
      <w:pPr>
        <w:pStyle w:val="a3"/>
        <w:numPr>
          <w:ilvl w:val="1"/>
          <w:numId w:val="15"/>
        </w:numPr>
        <w:ind w:left="0" w:right="-1" w:firstLine="0"/>
        <w:jc w:val="both"/>
        <w:rPr>
          <w:b/>
        </w:rPr>
      </w:pPr>
      <w:r w:rsidRPr="000E3DAF">
        <w:rPr>
          <w:b/>
        </w:rPr>
        <w:t>Дата образования Комиссии</w:t>
      </w:r>
      <w:r>
        <w:rPr>
          <w:b/>
        </w:rPr>
        <w:t>:</w:t>
      </w:r>
    </w:p>
    <w:p w:rsidR="00337416" w:rsidRDefault="0083204F" w:rsidP="0060337D">
      <w:pPr>
        <w:tabs>
          <w:tab w:val="left" w:pos="5306"/>
        </w:tabs>
        <w:ind w:left="-142" w:right="-1" w:firstLine="426"/>
        <w:jc w:val="both"/>
      </w:pPr>
      <w:r w:rsidRPr="00F753F9">
        <w:t xml:space="preserve">Межведомственная антинаркотическая комиссия Ханты-Мансийского района </w:t>
      </w:r>
      <w:r w:rsidR="001C6B22">
        <w:t xml:space="preserve">(далее – Комиссия) </w:t>
      </w:r>
      <w:r w:rsidRPr="00F753F9">
        <w:t>образована на основании</w:t>
      </w:r>
      <w:r w:rsidR="00337416">
        <w:t>:</w:t>
      </w:r>
    </w:p>
    <w:p w:rsidR="0083204F" w:rsidRPr="00F753F9" w:rsidRDefault="00337416" w:rsidP="0060337D">
      <w:pPr>
        <w:tabs>
          <w:tab w:val="left" w:pos="5306"/>
        </w:tabs>
        <w:ind w:left="-142" w:right="-1" w:firstLine="426"/>
        <w:jc w:val="both"/>
      </w:pPr>
      <w:r>
        <w:t>-</w:t>
      </w:r>
      <w:r w:rsidR="0083204F" w:rsidRPr="00F753F9">
        <w:t xml:space="preserve"> </w:t>
      </w:r>
      <w:r>
        <w:t>п</w:t>
      </w:r>
      <w:r w:rsidR="0083204F" w:rsidRPr="00F753F9">
        <w:t>остановления администрации Ханты-Мансийского района от 28.06.2010 № 89 «О создании межведомственной антинаркотической комиссии Ханты-Мансийского района»</w:t>
      </w:r>
      <w:r w:rsidR="0083204F">
        <w:t>;</w:t>
      </w:r>
      <w:r w:rsidR="0083204F" w:rsidRPr="00F753F9">
        <w:t xml:space="preserve"> </w:t>
      </w:r>
    </w:p>
    <w:p w:rsidR="0083204F" w:rsidRDefault="0083204F" w:rsidP="0060337D">
      <w:pPr>
        <w:tabs>
          <w:tab w:val="left" w:pos="5306"/>
        </w:tabs>
        <w:ind w:left="-142" w:right="-1" w:firstLine="426"/>
        <w:jc w:val="both"/>
      </w:pPr>
      <w:r>
        <w:t xml:space="preserve">- </w:t>
      </w:r>
      <w:r w:rsidRPr="00F753F9">
        <w:t>постановлени</w:t>
      </w:r>
      <w:r w:rsidR="00337416">
        <w:t>я</w:t>
      </w:r>
      <w:r w:rsidRPr="00F753F9">
        <w:t xml:space="preserve"> администрации Ханты-Мансийского района</w:t>
      </w:r>
      <w:r w:rsidR="00337416">
        <w:t xml:space="preserve"> </w:t>
      </w:r>
      <w:r w:rsidRPr="00F753F9">
        <w:t>от 08.05.2014 года № 104 «О Межведомственной антинаркотической ком</w:t>
      </w:r>
      <w:r w:rsidR="00337416">
        <w:t>иссии Ханты-Мансийского района»;</w:t>
      </w:r>
    </w:p>
    <w:p w:rsidR="0083204F" w:rsidRDefault="00EC1A76" w:rsidP="0060337D">
      <w:pPr>
        <w:tabs>
          <w:tab w:val="left" w:pos="5306"/>
        </w:tabs>
        <w:ind w:left="-142" w:right="-1" w:firstLine="426"/>
        <w:jc w:val="both"/>
      </w:pPr>
      <w:r>
        <w:t xml:space="preserve">- </w:t>
      </w:r>
      <w:r w:rsidR="0083204F" w:rsidRPr="00F753F9">
        <w:t xml:space="preserve">постановление администрации Ханты-Мансийского района от </w:t>
      </w:r>
      <w:r w:rsidR="0083204F">
        <w:t>15</w:t>
      </w:r>
      <w:r w:rsidR="0083204F" w:rsidRPr="00F753F9">
        <w:t>.</w:t>
      </w:r>
      <w:r w:rsidR="0083204F">
        <w:t>12</w:t>
      </w:r>
      <w:r w:rsidR="0083204F" w:rsidRPr="00F753F9">
        <w:t>.201</w:t>
      </w:r>
      <w:r w:rsidR="0083204F">
        <w:t>5</w:t>
      </w:r>
      <w:r w:rsidR="0083204F" w:rsidRPr="00F753F9">
        <w:t xml:space="preserve"> года № </w:t>
      </w:r>
      <w:r w:rsidR="0083204F">
        <w:t>298</w:t>
      </w:r>
      <w:r w:rsidR="0083204F" w:rsidRPr="00F753F9">
        <w:t xml:space="preserve"> «О </w:t>
      </w:r>
      <w:r>
        <w:t>Межведомственной а</w:t>
      </w:r>
      <w:r w:rsidR="0083204F" w:rsidRPr="00F753F9">
        <w:t>нтинаркотической ком</w:t>
      </w:r>
      <w:r>
        <w:t>иссии Ханты-Мансийского района».</w:t>
      </w:r>
    </w:p>
    <w:p w:rsidR="0083204F" w:rsidRPr="000E3DAF" w:rsidRDefault="0083204F" w:rsidP="0060337D">
      <w:pPr>
        <w:pStyle w:val="a3"/>
        <w:ind w:left="360" w:right="-1"/>
        <w:jc w:val="both"/>
        <w:rPr>
          <w:b/>
        </w:rPr>
      </w:pPr>
    </w:p>
    <w:p w:rsidR="0083204F" w:rsidRDefault="0083204F" w:rsidP="0060337D">
      <w:pPr>
        <w:pStyle w:val="a3"/>
        <w:numPr>
          <w:ilvl w:val="1"/>
          <w:numId w:val="15"/>
        </w:numPr>
        <w:ind w:right="-1"/>
        <w:jc w:val="both"/>
        <w:rPr>
          <w:b/>
        </w:rPr>
      </w:pPr>
      <w:r w:rsidRPr="000E3DAF">
        <w:rPr>
          <w:b/>
        </w:rPr>
        <w:t>Состав Комиссии: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C6B22" w:rsidRPr="001C6B22" w:rsidTr="007120BB">
        <w:tc>
          <w:tcPr>
            <w:tcW w:w="2235" w:type="dxa"/>
          </w:tcPr>
          <w:p w:rsidR="0083204F" w:rsidRPr="001C6B22" w:rsidRDefault="0083204F" w:rsidP="0060337D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>Ерышев Руслан</w:t>
            </w:r>
          </w:p>
          <w:p w:rsidR="0083204F" w:rsidRPr="001C6B22" w:rsidRDefault="0083204F" w:rsidP="0060337D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  <w:p w:rsidR="0083204F" w:rsidRPr="001C6B22" w:rsidRDefault="0083204F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3204F" w:rsidRPr="001C6B22" w:rsidRDefault="0083204F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>первый заместитель главы района, председатель комиссии;</w:t>
            </w:r>
          </w:p>
          <w:p w:rsidR="0083204F" w:rsidRPr="001C6B22" w:rsidRDefault="0083204F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B22" w:rsidRPr="001C6B22" w:rsidTr="007120BB">
        <w:tc>
          <w:tcPr>
            <w:tcW w:w="2235" w:type="dxa"/>
          </w:tcPr>
          <w:p w:rsidR="0083204F" w:rsidRPr="001C6B22" w:rsidRDefault="0083204F" w:rsidP="0060337D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>Гончаренко Вячеслав Михайлович</w:t>
            </w:r>
          </w:p>
        </w:tc>
        <w:tc>
          <w:tcPr>
            <w:tcW w:w="6945" w:type="dxa"/>
          </w:tcPr>
          <w:p w:rsidR="0083204F" w:rsidRPr="001C6B22" w:rsidRDefault="0083204F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Ханты-Мансийского района по социальным вопросам,</w:t>
            </w:r>
            <w:r w:rsidR="00EC1A76" w:rsidRPr="001C6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B22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комиссии;</w:t>
            </w:r>
          </w:p>
          <w:p w:rsidR="0083204F" w:rsidRPr="001C6B22" w:rsidRDefault="0083204F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B22" w:rsidRPr="001C6B22" w:rsidTr="007120BB">
        <w:tc>
          <w:tcPr>
            <w:tcW w:w="2235" w:type="dxa"/>
          </w:tcPr>
          <w:p w:rsidR="0083204F" w:rsidRPr="001C6B22" w:rsidRDefault="00EC1A76" w:rsidP="0060337D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>Носов Вячеслав Викторович</w:t>
            </w:r>
          </w:p>
        </w:tc>
        <w:tc>
          <w:tcPr>
            <w:tcW w:w="6945" w:type="dxa"/>
          </w:tcPr>
          <w:p w:rsidR="0083204F" w:rsidRPr="001C6B22" w:rsidRDefault="00EC1A76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B22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Pr="001C6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04F" w:rsidRPr="001C6B22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1C6B22">
              <w:rPr>
                <w:rFonts w:ascii="Times New Roman" w:hAnsi="Times New Roman"/>
                <w:sz w:val="24"/>
                <w:szCs w:val="24"/>
              </w:rPr>
              <w:t>а</w:t>
            </w:r>
            <w:r w:rsidR="0083204F" w:rsidRPr="001C6B22">
              <w:rPr>
                <w:rFonts w:ascii="Times New Roman" w:hAnsi="Times New Roman"/>
                <w:sz w:val="24"/>
                <w:szCs w:val="24"/>
              </w:rPr>
              <w:t xml:space="preserve"> МО МВД России «Ханты-Мансийский», заместитель председателя комиссии</w:t>
            </w:r>
            <w:r w:rsidRPr="001C6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04F" w:rsidRPr="001C6B22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83204F" w:rsidRPr="001C6B22" w:rsidRDefault="0083204F" w:rsidP="0060337D">
            <w:pPr>
              <w:pStyle w:val="a8"/>
              <w:tabs>
                <w:tab w:val="left" w:pos="169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C6B22" w:rsidRPr="001C6B22" w:rsidTr="007120BB">
        <w:tc>
          <w:tcPr>
            <w:tcW w:w="2235" w:type="dxa"/>
          </w:tcPr>
          <w:p w:rsidR="0083204F" w:rsidRPr="001C6B22" w:rsidRDefault="0083204F" w:rsidP="0060337D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 xml:space="preserve">Девятков Сергей </w:t>
            </w:r>
          </w:p>
          <w:p w:rsidR="0083204F" w:rsidRPr="001C6B22" w:rsidRDefault="0083204F" w:rsidP="0060337D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6945" w:type="dxa"/>
          </w:tcPr>
          <w:p w:rsidR="0083204F" w:rsidRPr="001C6B22" w:rsidRDefault="0083204F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>начальник отдела по организации профилактики правонарушений, секретарь комиссии;</w:t>
            </w:r>
          </w:p>
          <w:p w:rsidR="00EC1A76" w:rsidRPr="001C6B22" w:rsidRDefault="00EC1A76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B22" w:rsidRPr="001C6B22" w:rsidTr="007120BB">
        <w:tc>
          <w:tcPr>
            <w:tcW w:w="2235" w:type="dxa"/>
          </w:tcPr>
          <w:p w:rsidR="0083204F" w:rsidRPr="001C6B22" w:rsidRDefault="0083204F" w:rsidP="0060337D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>Щербич Ростислав Михайлович</w:t>
            </w:r>
          </w:p>
          <w:p w:rsidR="0083204F" w:rsidRPr="001C6B22" w:rsidRDefault="0083204F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3204F" w:rsidRPr="001C6B22" w:rsidRDefault="0083204F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поликлинической работе </w:t>
            </w:r>
            <w:r w:rsidR="002B4493" w:rsidRPr="001C6B22">
              <w:rPr>
                <w:rFonts w:ascii="Times New Roman" w:hAnsi="Times New Roman"/>
                <w:sz w:val="24"/>
                <w:szCs w:val="24"/>
              </w:rPr>
              <w:t>БУ ХМАО-Югры «</w:t>
            </w:r>
            <w:r w:rsidRPr="001C6B22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  <w:r w:rsidR="002B4493" w:rsidRPr="001C6B22">
              <w:rPr>
                <w:rFonts w:ascii="Times New Roman" w:hAnsi="Times New Roman"/>
                <w:sz w:val="24"/>
                <w:szCs w:val="24"/>
              </w:rPr>
              <w:t>ая клиническая</w:t>
            </w:r>
            <w:r w:rsidRPr="001C6B22">
              <w:rPr>
                <w:rFonts w:ascii="Times New Roman" w:hAnsi="Times New Roman"/>
                <w:sz w:val="24"/>
                <w:szCs w:val="24"/>
              </w:rPr>
              <w:t xml:space="preserve"> психоневрологическ</w:t>
            </w:r>
            <w:r w:rsidR="002B4493" w:rsidRPr="001C6B2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1C6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493" w:rsidRPr="001C6B22">
              <w:rPr>
                <w:rFonts w:ascii="Times New Roman" w:hAnsi="Times New Roman"/>
                <w:sz w:val="24"/>
                <w:szCs w:val="24"/>
              </w:rPr>
              <w:t>больница»</w:t>
            </w:r>
            <w:r w:rsidRPr="001C6B22">
              <w:rPr>
                <w:rFonts w:ascii="Times New Roman" w:hAnsi="Times New Roman"/>
                <w:sz w:val="24"/>
                <w:szCs w:val="24"/>
              </w:rPr>
              <w:t xml:space="preserve"> (по согласованию); </w:t>
            </w:r>
          </w:p>
          <w:p w:rsidR="0083204F" w:rsidRPr="001C6B22" w:rsidRDefault="0083204F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B22" w:rsidRPr="001C6B22" w:rsidTr="007120BB">
        <w:tc>
          <w:tcPr>
            <w:tcW w:w="2235" w:type="dxa"/>
          </w:tcPr>
          <w:p w:rsidR="0083204F" w:rsidRPr="001C6B22" w:rsidRDefault="0083204F" w:rsidP="0060337D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>Нестерова Ольга</w:t>
            </w:r>
          </w:p>
          <w:p w:rsidR="0083204F" w:rsidRPr="001C6B22" w:rsidRDefault="0083204F" w:rsidP="0060337D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6945" w:type="dxa"/>
          </w:tcPr>
          <w:p w:rsidR="0083204F" w:rsidRPr="001C6B22" w:rsidRDefault="0083204F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>начальник Управления социальной защиты населения по г. Ханты-Мансийску и Ханты-Мансийскому району (по согласованию);</w:t>
            </w:r>
          </w:p>
          <w:p w:rsidR="0083204F" w:rsidRPr="001C6B22" w:rsidRDefault="0083204F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C6B22" w:rsidRPr="001C6B22" w:rsidTr="007120BB">
        <w:tc>
          <w:tcPr>
            <w:tcW w:w="2235" w:type="dxa"/>
          </w:tcPr>
          <w:p w:rsidR="0083204F" w:rsidRPr="001C6B22" w:rsidRDefault="0083204F" w:rsidP="0060337D">
            <w:pPr>
              <w:ind w:left="-426" w:right="-1" w:firstLine="426"/>
              <w:rPr>
                <w:bCs/>
                <w:sz w:val="24"/>
                <w:szCs w:val="24"/>
              </w:rPr>
            </w:pPr>
            <w:proofErr w:type="spellStart"/>
            <w:r w:rsidRPr="001C6B22">
              <w:rPr>
                <w:bCs/>
                <w:sz w:val="24"/>
                <w:szCs w:val="24"/>
              </w:rPr>
              <w:t>Башкова</w:t>
            </w:r>
            <w:proofErr w:type="spellEnd"/>
            <w:r w:rsidRPr="001C6B22">
              <w:rPr>
                <w:bCs/>
                <w:sz w:val="24"/>
                <w:szCs w:val="24"/>
              </w:rPr>
              <w:t xml:space="preserve"> Ирина</w:t>
            </w:r>
          </w:p>
          <w:p w:rsidR="0083204F" w:rsidRPr="001C6B22" w:rsidRDefault="0083204F" w:rsidP="0060337D">
            <w:pPr>
              <w:ind w:left="-426" w:right="-1" w:firstLine="426"/>
              <w:rPr>
                <w:bCs/>
                <w:sz w:val="24"/>
                <w:szCs w:val="24"/>
              </w:rPr>
            </w:pPr>
            <w:r w:rsidRPr="001C6B22">
              <w:rPr>
                <w:bCs/>
                <w:sz w:val="24"/>
                <w:szCs w:val="24"/>
              </w:rPr>
              <w:t>Владиславовна</w:t>
            </w:r>
          </w:p>
        </w:tc>
        <w:tc>
          <w:tcPr>
            <w:tcW w:w="6945" w:type="dxa"/>
          </w:tcPr>
          <w:p w:rsidR="0083204F" w:rsidRPr="001C6B22" w:rsidRDefault="0083204F" w:rsidP="001C6B22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>директор БУ Ханты-Мансийского автономного округа – Югры «Комплексный центр социального обслуживания населения «Светлана»</w:t>
            </w:r>
            <w:r w:rsidR="00EC1A76" w:rsidRPr="001C6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B22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</w:tc>
      </w:tr>
      <w:tr w:rsidR="001C6B22" w:rsidRPr="001C6B22" w:rsidTr="007120BB">
        <w:tc>
          <w:tcPr>
            <w:tcW w:w="2235" w:type="dxa"/>
          </w:tcPr>
          <w:p w:rsidR="0083204F" w:rsidRPr="001C6B22" w:rsidRDefault="0083204F" w:rsidP="0060337D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 xml:space="preserve">Проценко Лилия </w:t>
            </w:r>
          </w:p>
          <w:p w:rsidR="0083204F" w:rsidRPr="001C6B22" w:rsidRDefault="0083204F" w:rsidP="0060337D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6945" w:type="dxa"/>
          </w:tcPr>
          <w:p w:rsidR="001C6B22" w:rsidRPr="001C6B22" w:rsidRDefault="001C6B22" w:rsidP="001C6B22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>директор МКУ Ханты-Мансийского района «К</w:t>
            </w:r>
            <w:r w:rsidR="0083204F" w:rsidRPr="001C6B22">
              <w:rPr>
                <w:rFonts w:ascii="Times New Roman" w:hAnsi="Times New Roman"/>
                <w:sz w:val="24"/>
                <w:szCs w:val="24"/>
              </w:rPr>
              <w:t>омитет по культуре, спорту</w:t>
            </w:r>
            <w:r w:rsidR="0074536F" w:rsidRPr="001C6B2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3204F" w:rsidRPr="001C6B22">
              <w:rPr>
                <w:rFonts w:ascii="Times New Roman" w:hAnsi="Times New Roman"/>
                <w:sz w:val="24"/>
                <w:szCs w:val="24"/>
              </w:rPr>
              <w:t xml:space="preserve"> социальной политике</w:t>
            </w:r>
            <w:r w:rsidRPr="001C6B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204F" w:rsidRPr="001C6B22" w:rsidRDefault="001C6B22" w:rsidP="001C6B22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6B22" w:rsidRPr="001C6B22" w:rsidTr="007120BB">
        <w:tc>
          <w:tcPr>
            <w:tcW w:w="2235" w:type="dxa"/>
          </w:tcPr>
          <w:p w:rsidR="0083204F" w:rsidRPr="001C6B22" w:rsidRDefault="001C6B22" w:rsidP="0060337D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B22">
              <w:rPr>
                <w:rFonts w:ascii="Times New Roman" w:hAnsi="Times New Roman"/>
                <w:sz w:val="24"/>
                <w:szCs w:val="24"/>
              </w:rPr>
              <w:t>Утеев</w:t>
            </w:r>
            <w:proofErr w:type="spellEnd"/>
            <w:r w:rsidRPr="001C6B22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  <w:p w:rsidR="0083204F" w:rsidRPr="001C6B22" w:rsidRDefault="0083204F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3204F" w:rsidRPr="001C6B22" w:rsidRDefault="001C6B22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83204F" w:rsidRPr="001C6B22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Pr="001C6B22">
              <w:rPr>
                <w:rFonts w:ascii="Times New Roman" w:hAnsi="Times New Roman"/>
                <w:sz w:val="24"/>
                <w:szCs w:val="24"/>
              </w:rPr>
              <w:t>я</w:t>
            </w:r>
            <w:r w:rsidR="0083204F" w:rsidRPr="001C6B22">
              <w:rPr>
                <w:rFonts w:ascii="Times New Roman" w:hAnsi="Times New Roman"/>
                <w:sz w:val="24"/>
                <w:szCs w:val="24"/>
              </w:rPr>
              <w:t xml:space="preserve"> комитета по образованию              администрации Ханты-Мансийского района;</w:t>
            </w:r>
          </w:p>
          <w:p w:rsidR="0083204F" w:rsidRPr="001C6B22" w:rsidRDefault="0083204F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B22" w:rsidRPr="001C6B22" w:rsidTr="007120BB">
        <w:tc>
          <w:tcPr>
            <w:tcW w:w="2235" w:type="dxa"/>
          </w:tcPr>
          <w:p w:rsidR="0083204F" w:rsidRPr="001C6B22" w:rsidRDefault="0083204F" w:rsidP="0060337D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>Рыбакова Ольга</w:t>
            </w:r>
          </w:p>
          <w:p w:rsidR="0083204F" w:rsidRPr="001C6B22" w:rsidRDefault="0083204F" w:rsidP="0060337D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6945" w:type="dxa"/>
          </w:tcPr>
          <w:p w:rsidR="0083204F" w:rsidRPr="001C6B22" w:rsidRDefault="0083204F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>начальник управления опеки и попечительства   администрации Ханты-Мансийского района;</w:t>
            </w:r>
          </w:p>
          <w:p w:rsidR="0083204F" w:rsidRPr="001C6B22" w:rsidRDefault="0083204F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B22" w:rsidRPr="001C6B22" w:rsidTr="007120BB">
        <w:tc>
          <w:tcPr>
            <w:tcW w:w="2235" w:type="dxa"/>
          </w:tcPr>
          <w:p w:rsidR="0083204F" w:rsidRPr="001C6B22" w:rsidRDefault="0083204F" w:rsidP="0060337D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B22"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 w:rsidRPr="001C6B22">
              <w:rPr>
                <w:rFonts w:ascii="Times New Roman" w:hAnsi="Times New Roman"/>
                <w:sz w:val="24"/>
                <w:szCs w:val="24"/>
              </w:rPr>
              <w:t xml:space="preserve"> Эльвира</w:t>
            </w:r>
          </w:p>
          <w:p w:rsidR="0083204F" w:rsidRPr="001C6B22" w:rsidRDefault="0083204F" w:rsidP="0060337D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6945" w:type="dxa"/>
          </w:tcPr>
          <w:p w:rsidR="0083204F" w:rsidRPr="001C6B22" w:rsidRDefault="0083204F" w:rsidP="0060337D">
            <w:pPr>
              <w:pStyle w:val="a8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 xml:space="preserve">начальник отдела по организации работы </w:t>
            </w:r>
            <w:r w:rsidR="0074536F" w:rsidRPr="001C6B22">
              <w:rPr>
                <w:rFonts w:ascii="Times New Roman" w:hAnsi="Times New Roman"/>
                <w:sz w:val="24"/>
                <w:szCs w:val="24"/>
              </w:rPr>
              <w:t>к</w:t>
            </w:r>
            <w:r w:rsidRPr="001C6B22">
              <w:rPr>
                <w:rFonts w:ascii="Times New Roman" w:hAnsi="Times New Roman"/>
                <w:bCs/>
                <w:sz w:val="24"/>
                <w:szCs w:val="24"/>
              </w:rPr>
              <w:t>омиссии</w:t>
            </w:r>
            <w:r w:rsidRPr="001C6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B2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1C6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B22">
              <w:rPr>
                <w:rFonts w:ascii="Times New Roman" w:hAnsi="Times New Roman"/>
                <w:bCs/>
                <w:sz w:val="24"/>
                <w:szCs w:val="24"/>
              </w:rPr>
              <w:t>делам</w:t>
            </w:r>
            <w:r w:rsidRPr="001C6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B22">
              <w:rPr>
                <w:rFonts w:ascii="Times New Roman" w:hAnsi="Times New Roman"/>
                <w:bCs/>
                <w:sz w:val="24"/>
                <w:szCs w:val="24"/>
              </w:rPr>
              <w:t>несовершеннолетних и защите их прав администрации Ханты-</w:t>
            </w:r>
            <w:r w:rsidRPr="001C6B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Мансийского</w:t>
            </w:r>
            <w:r w:rsidR="0074536F" w:rsidRPr="001C6B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6B22">
              <w:rPr>
                <w:rFonts w:ascii="Times New Roman" w:hAnsi="Times New Roman"/>
                <w:bCs/>
                <w:sz w:val="24"/>
                <w:szCs w:val="24"/>
              </w:rPr>
              <w:t>района;</w:t>
            </w:r>
          </w:p>
          <w:p w:rsidR="0083204F" w:rsidRPr="001C6B22" w:rsidRDefault="0083204F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B22" w:rsidRPr="001C6B22" w:rsidTr="007120BB">
        <w:tc>
          <w:tcPr>
            <w:tcW w:w="2235" w:type="dxa"/>
          </w:tcPr>
          <w:p w:rsidR="0083204F" w:rsidRPr="001C6B22" w:rsidRDefault="002B4493" w:rsidP="0060337D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B22">
              <w:rPr>
                <w:rFonts w:ascii="Times New Roman" w:hAnsi="Times New Roman"/>
                <w:sz w:val="24"/>
                <w:szCs w:val="24"/>
              </w:rPr>
              <w:lastRenderedPageBreak/>
              <w:t>Чеботаев</w:t>
            </w:r>
            <w:proofErr w:type="spellEnd"/>
            <w:r w:rsidRPr="001C6B22">
              <w:rPr>
                <w:rFonts w:ascii="Times New Roman" w:hAnsi="Times New Roman"/>
                <w:sz w:val="24"/>
                <w:szCs w:val="24"/>
              </w:rPr>
              <w:t xml:space="preserve"> Руслан Геннадьевич</w:t>
            </w:r>
          </w:p>
        </w:tc>
        <w:tc>
          <w:tcPr>
            <w:tcW w:w="6945" w:type="dxa"/>
          </w:tcPr>
          <w:p w:rsidR="0083204F" w:rsidRPr="001C6B22" w:rsidRDefault="002B4493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83204F" w:rsidRPr="001C6B22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1C6B22">
              <w:rPr>
                <w:rFonts w:ascii="Times New Roman" w:hAnsi="Times New Roman"/>
                <w:sz w:val="24"/>
                <w:szCs w:val="24"/>
              </w:rPr>
              <w:t>а</w:t>
            </w:r>
            <w:r w:rsidR="0083204F" w:rsidRPr="001C6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B22">
              <w:rPr>
                <w:rFonts w:ascii="Times New Roman" w:hAnsi="Times New Roman"/>
                <w:sz w:val="24"/>
                <w:szCs w:val="24"/>
              </w:rPr>
              <w:t>КУ ХМАО-</w:t>
            </w:r>
            <w:r w:rsidR="0083204F" w:rsidRPr="001C6B22">
              <w:rPr>
                <w:rFonts w:ascii="Times New Roman" w:hAnsi="Times New Roman"/>
                <w:sz w:val="24"/>
                <w:szCs w:val="24"/>
              </w:rPr>
              <w:t xml:space="preserve">Югры </w:t>
            </w:r>
            <w:r w:rsidR="00EC1A76" w:rsidRPr="001C6B22">
              <w:rPr>
                <w:rFonts w:ascii="Times New Roman" w:hAnsi="Times New Roman"/>
                <w:sz w:val="24"/>
                <w:szCs w:val="24"/>
              </w:rPr>
              <w:t>«</w:t>
            </w:r>
            <w:r w:rsidR="0083204F" w:rsidRPr="001C6B22">
              <w:rPr>
                <w:rFonts w:ascii="Times New Roman" w:hAnsi="Times New Roman"/>
                <w:sz w:val="24"/>
                <w:szCs w:val="24"/>
              </w:rPr>
              <w:t xml:space="preserve">Ханты-Мансийский центр занятости населения» (по согласованию); </w:t>
            </w:r>
          </w:p>
          <w:p w:rsidR="00B62630" w:rsidRPr="001C6B22" w:rsidRDefault="00B62630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B22" w:rsidRPr="001C6B22" w:rsidTr="007120BB">
        <w:tc>
          <w:tcPr>
            <w:tcW w:w="2235" w:type="dxa"/>
          </w:tcPr>
          <w:p w:rsidR="0083204F" w:rsidRPr="001C6B22" w:rsidRDefault="0083204F" w:rsidP="0060337D">
            <w:pPr>
              <w:ind w:right="-1"/>
              <w:rPr>
                <w:sz w:val="24"/>
                <w:szCs w:val="24"/>
              </w:rPr>
            </w:pPr>
            <w:proofErr w:type="spellStart"/>
            <w:r w:rsidRPr="001C6B22">
              <w:rPr>
                <w:sz w:val="24"/>
                <w:szCs w:val="24"/>
              </w:rPr>
              <w:t>Аглиуллин</w:t>
            </w:r>
            <w:proofErr w:type="spellEnd"/>
            <w:r w:rsidRPr="001C6B22">
              <w:rPr>
                <w:sz w:val="24"/>
                <w:szCs w:val="24"/>
              </w:rPr>
              <w:t xml:space="preserve"> Ринат </w:t>
            </w:r>
          </w:p>
          <w:p w:rsidR="0083204F" w:rsidRPr="001C6B22" w:rsidRDefault="0083204F" w:rsidP="0060337D">
            <w:pPr>
              <w:ind w:right="-1"/>
              <w:rPr>
                <w:sz w:val="24"/>
                <w:szCs w:val="24"/>
              </w:rPr>
            </w:pPr>
            <w:proofErr w:type="spellStart"/>
            <w:r w:rsidRPr="001C6B22">
              <w:rPr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6945" w:type="dxa"/>
          </w:tcPr>
          <w:p w:rsidR="0083204F" w:rsidRPr="001C6B22" w:rsidRDefault="0083204F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 xml:space="preserve">начальник филиала по г. Ханты-Мансийску и Ханты-Мансийскому району </w:t>
            </w:r>
            <w:r w:rsidR="002B4493" w:rsidRPr="001C6B22">
              <w:rPr>
                <w:rFonts w:ascii="Times New Roman" w:hAnsi="Times New Roman"/>
                <w:sz w:val="24"/>
                <w:szCs w:val="24"/>
              </w:rPr>
              <w:t>ФКУ</w:t>
            </w:r>
            <w:r w:rsidRPr="001C6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493" w:rsidRPr="001C6B22">
              <w:rPr>
                <w:rFonts w:ascii="Times New Roman" w:hAnsi="Times New Roman"/>
                <w:sz w:val="24"/>
                <w:szCs w:val="24"/>
              </w:rPr>
              <w:t>«У</w:t>
            </w:r>
            <w:r w:rsidRPr="001C6B22">
              <w:rPr>
                <w:rFonts w:ascii="Times New Roman" w:hAnsi="Times New Roman"/>
                <w:sz w:val="24"/>
                <w:szCs w:val="24"/>
              </w:rPr>
              <w:t>головно-исполнительн</w:t>
            </w:r>
            <w:r w:rsidR="002B4493" w:rsidRPr="001C6B2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1C6B22">
              <w:rPr>
                <w:rFonts w:ascii="Times New Roman" w:hAnsi="Times New Roman"/>
                <w:sz w:val="24"/>
                <w:szCs w:val="24"/>
              </w:rPr>
              <w:t xml:space="preserve"> инспекци</w:t>
            </w:r>
            <w:r w:rsidR="002B4493" w:rsidRPr="001C6B22">
              <w:rPr>
                <w:rFonts w:ascii="Times New Roman" w:hAnsi="Times New Roman"/>
                <w:sz w:val="24"/>
                <w:szCs w:val="24"/>
              </w:rPr>
              <w:t>я</w:t>
            </w:r>
            <w:r w:rsidRPr="001C6B22">
              <w:rPr>
                <w:rFonts w:ascii="Times New Roman" w:hAnsi="Times New Roman"/>
                <w:sz w:val="24"/>
                <w:szCs w:val="24"/>
              </w:rPr>
              <w:t xml:space="preserve"> Управления федеральной службы исполнения наказаний по </w:t>
            </w:r>
            <w:r w:rsidR="002B4493" w:rsidRPr="001C6B22">
              <w:rPr>
                <w:rFonts w:ascii="Times New Roman" w:hAnsi="Times New Roman"/>
                <w:sz w:val="24"/>
                <w:szCs w:val="24"/>
              </w:rPr>
              <w:t>ХМАО</w:t>
            </w:r>
            <w:r w:rsidRPr="001C6B22">
              <w:rPr>
                <w:rFonts w:ascii="Times New Roman" w:hAnsi="Times New Roman"/>
                <w:sz w:val="24"/>
                <w:szCs w:val="24"/>
              </w:rPr>
              <w:t xml:space="preserve"> – Югре (по согласованию);</w:t>
            </w:r>
          </w:p>
          <w:p w:rsidR="0083204F" w:rsidRPr="001C6B22" w:rsidRDefault="0083204F" w:rsidP="0060337D">
            <w:pPr>
              <w:ind w:right="-1"/>
              <w:rPr>
                <w:sz w:val="24"/>
                <w:szCs w:val="24"/>
              </w:rPr>
            </w:pPr>
          </w:p>
        </w:tc>
      </w:tr>
      <w:tr w:rsidR="001C6B22" w:rsidRPr="001C6B22" w:rsidTr="007120BB">
        <w:tc>
          <w:tcPr>
            <w:tcW w:w="2235" w:type="dxa"/>
          </w:tcPr>
          <w:p w:rsidR="0083204F" w:rsidRPr="001C6B22" w:rsidRDefault="0083204F" w:rsidP="0060337D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B22">
              <w:rPr>
                <w:rFonts w:ascii="Times New Roman" w:hAnsi="Times New Roman"/>
                <w:sz w:val="24"/>
                <w:szCs w:val="24"/>
              </w:rPr>
              <w:t>Дульгерова</w:t>
            </w:r>
            <w:proofErr w:type="spellEnd"/>
            <w:r w:rsidRPr="001C6B22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  <w:p w:rsidR="0083204F" w:rsidRPr="001C6B22" w:rsidRDefault="0083204F" w:rsidP="0060337D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6945" w:type="dxa"/>
          </w:tcPr>
          <w:p w:rsidR="0083204F" w:rsidRPr="001C6B22" w:rsidRDefault="0083204F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 xml:space="preserve">директор БУ </w:t>
            </w:r>
            <w:r w:rsidR="002B4493" w:rsidRPr="001C6B22">
              <w:rPr>
                <w:rFonts w:ascii="Times New Roman" w:hAnsi="Times New Roman"/>
                <w:sz w:val="24"/>
                <w:szCs w:val="24"/>
              </w:rPr>
              <w:t>ХМАО-Югры</w:t>
            </w:r>
            <w:r w:rsidRPr="001C6B22">
              <w:rPr>
                <w:rFonts w:ascii="Times New Roman" w:hAnsi="Times New Roman"/>
                <w:sz w:val="24"/>
                <w:szCs w:val="24"/>
              </w:rPr>
              <w:t xml:space="preserve"> «Центр социальной помощи семье и детям «Вега» (по согласованию);</w:t>
            </w:r>
          </w:p>
          <w:p w:rsidR="0083204F" w:rsidRPr="001C6B22" w:rsidRDefault="0083204F" w:rsidP="0060337D">
            <w:pPr>
              <w:ind w:right="-1"/>
              <w:rPr>
                <w:sz w:val="24"/>
                <w:szCs w:val="24"/>
              </w:rPr>
            </w:pPr>
          </w:p>
        </w:tc>
      </w:tr>
      <w:tr w:rsidR="001C6B22" w:rsidRPr="001C6B22" w:rsidTr="007120BB">
        <w:tc>
          <w:tcPr>
            <w:tcW w:w="2235" w:type="dxa"/>
          </w:tcPr>
          <w:p w:rsidR="0083204F" w:rsidRPr="001C6B22" w:rsidRDefault="0083204F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 xml:space="preserve">Аминов Рустам </w:t>
            </w:r>
          </w:p>
          <w:p w:rsidR="0083204F" w:rsidRPr="001C6B22" w:rsidRDefault="0083204F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B22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6945" w:type="dxa"/>
          </w:tcPr>
          <w:p w:rsidR="0083204F" w:rsidRPr="001C6B22" w:rsidRDefault="001C6B22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 xml:space="preserve">председатель местной мусульманской религиозной организации сельского поселения </w:t>
            </w:r>
            <w:proofErr w:type="spellStart"/>
            <w:r w:rsidRPr="001C6B22">
              <w:rPr>
                <w:rFonts w:ascii="Times New Roman" w:hAnsi="Times New Roman"/>
                <w:sz w:val="24"/>
                <w:szCs w:val="24"/>
              </w:rPr>
              <w:t>Горноправдинска</w:t>
            </w:r>
            <w:proofErr w:type="spellEnd"/>
            <w:r w:rsidRPr="001C6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04F" w:rsidRPr="001C6B22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83204F" w:rsidRPr="001C6B22" w:rsidRDefault="0083204F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B22" w:rsidRPr="001C6B22" w:rsidTr="007120BB">
        <w:tc>
          <w:tcPr>
            <w:tcW w:w="2235" w:type="dxa"/>
          </w:tcPr>
          <w:p w:rsidR="0083204F" w:rsidRPr="001C6B22" w:rsidRDefault="0083204F" w:rsidP="0060337D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 xml:space="preserve">Кизин Евгений </w:t>
            </w:r>
          </w:p>
          <w:p w:rsidR="0083204F" w:rsidRPr="001C6B22" w:rsidRDefault="0083204F" w:rsidP="0060337D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6945" w:type="dxa"/>
          </w:tcPr>
          <w:p w:rsidR="0083204F" w:rsidRPr="001C6B22" w:rsidRDefault="0083204F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>председатель местной религиозной организации Правос</w:t>
            </w:r>
            <w:r w:rsidR="002B4493" w:rsidRPr="001C6B22">
              <w:rPr>
                <w:rFonts w:ascii="Times New Roman" w:hAnsi="Times New Roman"/>
                <w:sz w:val="24"/>
                <w:szCs w:val="24"/>
              </w:rPr>
              <w:t>лавный приход Храма Вознесения Господня</w:t>
            </w:r>
            <w:r w:rsidRPr="001C6B2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Горноправдинск (по согласованию);</w:t>
            </w:r>
          </w:p>
          <w:p w:rsidR="0083204F" w:rsidRPr="001C6B22" w:rsidRDefault="0083204F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B22" w:rsidRPr="001C6B22" w:rsidTr="007120BB">
        <w:tc>
          <w:tcPr>
            <w:tcW w:w="2235" w:type="dxa"/>
          </w:tcPr>
          <w:p w:rsidR="0083204F" w:rsidRPr="001C6B22" w:rsidRDefault="0083204F" w:rsidP="00AD015D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>Тих</w:t>
            </w:r>
            <w:r w:rsidR="00AD015D" w:rsidRPr="001C6B22">
              <w:rPr>
                <w:rFonts w:ascii="Times New Roman" w:hAnsi="Times New Roman"/>
                <w:sz w:val="24"/>
                <w:szCs w:val="24"/>
              </w:rPr>
              <w:t>о</w:t>
            </w:r>
            <w:r w:rsidRPr="001C6B22">
              <w:rPr>
                <w:rFonts w:ascii="Times New Roman" w:hAnsi="Times New Roman"/>
                <w:sz w:val="24"/>
                <w:szCs w:val="24"/>
              </w:rPr>
              <w:t>нов Алексей Игоревич</w:t>
            </w:r>
          </w:p>
        </w:tc>
        <w:tc>
          <w:tcPr>
            <w:tcW w:w="6945" w:type="dxa"/>
          </w:tcPr>
          <w:p w:rsidR="0083204F" w:rsidRPr="001C6B22" w:rsidRDefault="0083204F" w:rsidP="0060337D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B22">
              <w:rPr>
                <w:rFonts w:ascii="Times New Roman" w:hAnsi="Times New Roman"/>
                <w:sz w:val="24"/>
                <w:szCs w:val="24"/>
              </w:rPr>
              <w:t>председатель молодежного общественного фонда Ханты-Мансийского района «Возрождение         поселка»;</w:t>
            </w:r>
          </w:p>
        </w:tc>
      </w:tr>
    </w:tbl>
    <w:p w:rsidR="0083204F" w:rsidRPr="000E3DAF" w:rsidRDefault="0083204F" w:rsidP="0060337D">
      <w:pPr>
        <w:ind w:right="-1"/>
        <w:jc w:val="both"/>
      </w:pPr>
    </w:p>
    <w:p w:rsidR="0083204F" w:rsidRPr="000E3DAF" w:rsidRDefault="0083204F" w:rsidP="005C163C">
      <w:pPr>
        <w:pStyle w:val="a3"/>
        <w:numPr>
          <w:ilvl w:val="1"/>
          <w:numId w:val="15"/>
        </w:numPr>
        <w:ind w:left="0" w:right="-1" w:firstLine="0"/>
        <w:jc w:val="center"/>
        <w:rPr>
          <w:b/>
        </w:rPr>
      </w:pPr>
      <w:r w:rsidRPr="000E3DAF">
        <w:rPr>
          <w:b/>
        </w:rPr>
        <w:t>Аппарат Комиссии:</w:t>
      </w:r>
    </w:p>
    <w:p w:rsidR="0083204F" w:rsidRPr="004D30A7" w:rsidRDefault="0083204F" w:rsidP="00715A35">
      <w:pPr>
        <w:ind w:right="-1" w:firstLine="851"/>
        <w:jc w:val="both"/>
      </w:pPr>
      <w:r w:rsidRPr="004D30A7">
        <w:t>Организационное обеспечение деятельности комиссии осуществляет отдел по организации профилактики правонарушений администрации</w:t>
      </w:r>
      <w:r>
        <w:t xml:space="preserve"> </w:t>
      </w:r>
      <w:r w:rsidRPr="004D30A7">
        <w:t xml:space="preserve">района. </w:t>
      </w:r>
    </w:p>
    <w:p w:rsidR="0083204F" w:rsidRPr="004D30A7" w:rsidRDefault="0083204F" w:rsidP="00715A35">
      <w:pPr>
        <w:ind w:right="-1" w:firstLine="851"/>
        <w:jc w:val="both"/>
      </w:pPr>
      <w:r w:rsidRPr="004D30A7">
        <w:t xml:space="preserve">Рабочие группы в составе </w:t>
      </w:r>
      <w:r>
        <w:t>А</w:t>
      </w:r>
      <w:r w:rsidRPr="004D30A7">
        <w:t xml:space="preserve">нтинаркотической комиссии Ханты-Мансийского района отсутствуют. </w:t>
      </w:r>
    </w:p>
    <w:p w:rsidR="0083204F" w:rsidRPr="000E3DAF" w:rsidRDefault="0083204F" w:rsidP="00715A35">
      <w:pPr>
        <w:pStyle w:val="a3"/>
        <w:ind w:left="0" w:right="-1" w:firstLine="851"/>
        <w:jc w:val="both"/>
      </w:pPr>
    </w:p>
    <w:p w:rsidR="00DD628C" w:rsidRDefault="0083204F" w:rsidP="005C163C">
      <w:pPr>
        <w:pStyle w:val="a3"/>
        <w:numPr>
          <w:ilvl w:val="0"/>
          <w:numId w:val="15"/>
        </w:numPr>
        <w:ind w:left="0" w:right="-1" w:firstLine="0"/>
        <w:jc w:val="center"/>
        <w:rPr>
          <w:b/>
        </w:rPr>
      </w:pPr>
      <w:r w:rsidRPr="000E3DAF">
        <w:rPr>
          <w:b/>
        </w:rPr>
        <w:t>Исполнение Регламента Комиссии</w:t>
      </w:r>
    </w:p>
    <w:p w:rsidR="0083204F" w:rsidRPr="000E3DAF" w:rsidRDefault="00DD628C" w:rsidP="00DD628C">
      <w:pPr>
        <w:pStyle w:val="a3"/>
        <w:ind w:left="851" w:right="-1"/>
        <w:rPr>
          <w:b/>
        </w:rPr>
      </w:pPr>
      <w:r w:rsidRPr="000E3DAF">
        <w:rPr>
          <w:b/>
        </w:rPr>
        <w:t xml:space="preserve"> </w:t>
      </w:r>
    </w:p>
    <w:p w:rsidR="0083204F" w:rsidRPr="000E3DAF" w:rsidRDefault="0083204F" w:rsidP="00715A35">
      <w:pPr>
        <w:pStyle w:val="a3"/>
        <w:numPr>
          <w:ilvl w:val="1"/>
          <w:numId w:val="15"/>
        </w:numPr>
        <w:ind w:left="0" w:right="-1" w:firstLine="851"/>
        <w:jc w:val="both"/>
        <w:rPr>
          <w:b/>
        </w:rPr>
      </w:pPr>
      <w:r w:rsidRPr="000E3DAF">
        <w:rPr>
          <w:b/>
        </w:rPr>
        <w:t>Реализация плана заседания Комиссии:</w:t>
      </w:r>
    </w:p>
    <w:p w:rsidR="0083204F" w:rsidRPr="004D30A7" w:rsidRDefault="0083204F" w:rsidP="00715A35">
      <w:pPr>
        <w:ind w:right="-1" w:firstLine="851"/>
        <w:jc w:val="both"/>
      </w:pPr>
      <w:r>
        <w:t xml:space="preserve">Организация работы </w:t>
      </w:r>
      <w:r w:rsidRPr="004D30A7">
        <w:t xml:space="preserve">Комиссии планируется и осуществляется </w:t>
      </w:r>
      <w:r w:rsidR="001C6B22">
        <w:t xml:space="preserve">в соответствии с утвержденным регламентов работы Комиссии </w:t>
      </w:r>
      <w:r w:rsidRPr="004D30A7">
        <w:t xml:space="preserve">в рамках плана работы Комиссии </w:t>
      </w:r>
      <w:r w:rsidR="001C6B22">
        <w:t xml:space="preserve">на год </w:t>
      </w:r>
      <w:r w:rsidRPr="004D30A7">
        <w:t>и нормативных правовых документов в сфере профилактики и незаконного оборота наркотиков.</w:t>
      </w:r>
    </w:p>
    <w:p w:rsidR="0083204F" w:rsidRPr="004D30A7" w:rsidRDefault="0083204F" w:rsidP="00715A35">
      <w:pPr>
        <w:ind w:right="-1" w:firstLine="851"/>
        <w:jc w:val="both"/>
        <w:rPr>
          <w:noProof/>
        </w:rPr>
      </w:pPr>
      <w:r w:rsidRPr="001E520B">
        <w:t xml:space="preserve">В течение </w:t>
      </w:r>
      <w:r w:rsidRPr="004D30A7">
        <w:t>201</w:t>
      </w:r>
      <w:r w:rsidR="001C6B22">
        <w:t>6</w:t>
      </w:r>
      <w:r w:rsidRPr="004D30A7">
        <w:t xml:space="preserve"> год</w:t>
      </w:r>
      <w:r>
        <w:t>а</w:t>
      </w:r>
      <w:r w:rsidRPr="004D30A7">
        <w:t xml:space="preserve"> проведено 4 плановых заседания Комиссии</w:t>
      </w:r>
      <w:r w:rsidR="001C6B22">
        <w:t xml:space="preserve"> </w:t>
      </w:r>
      <w:r w:rsidRPr="004D30A7">
        <w:t>(</w:t>
      </w:r>
      <w:r w:rsidR="00197396">
        <w:t>3</w:t>
      </w:r>
      <w:r w:rsidRPr="004D30A7">
        <w:t xml:space="preserve"> марта, </w:t>
      </w:r>
      <w:r w:rsidR="00197396">
        <w:t>2 июня</w:t>
      </w:r>
      <w:r w:rsidRPr="004D30A7">
        <w:t xml:space="preserve">, </w:t>
      </w:r>
      <w:r w:rsidR="00197396">
        <w:t>2 августа</w:t>
      </w:r>
      <w:r w:rsidRPr="004D30A7">
        <w:t xml:space="preserve">, </w:t>
      </w:r>
      <w:r w:rsidR="00197396">
        <w:t>6</w:t>
      </w:r>
      <w:r w:rsidRPr="004D30A7">
        <w:t xml:space="preserve"> декабря)</w:t>
      </w:r>
      <w:r w:rsidR="00197396">
        <w:t>. Н</w:t>
      </w:r>
      <w:r w:rsidRPr="004D30A7">
        <w:rPr>
          <w:spacing w:val="-7"/>
        </w:rPr>
        <w:t>а заседаниях</w:t>
      </w:r>
      <w:r w:rsidR="00197396">
        <w:rPr>
          <w:spacing w:val="-7"/>
        </w:rPr>
        <w:t xml:space="preserve"> </w:t>
      </w:r>
      <w:r w:rsidRPr="004D30A7">
        <w:rPr>
          <w:spacing w:val="-7"/>
        </w:rPr>
        <w:t xml:space="preserve">комиссии рассмотрено </w:t>
      </w:r>
      <w:r w:rsidRPr="004D30A7">
        <w:t>1</w:t>
      </w:r>
      <w:r w:rsidR="00197396">
        <w:t>3</w:t>
      </w:r>
      <w:r w:rsidRPr="004D30A7">
        <w:t xml:space="preserve"> </w:t>
      </w:r>
      <w:r w:rsidRPr="000D59A1">
        <w:t xml:space="preserve">запланированных на год </w:t>
      </w:r>
      <w:r>
        <w:t>вопросов, заседания Комиссии не переносились, изменения в план работы Комиссии не вносились.</w:t>
      </w:r>
    </w:p>
    <w:p w:rsidR="0083204F" w:rsidRDefault="0083204F" w:rsidP="00715A35">
      <w:pPr>
        <w:ind w:right="-1" w:firstLine="851"/>
        <w:jc w:val="both"/>
      </w:pPr>
      <w:r>
        <w:t>Рассмотрены вопросы:</w:t>
      </w:r>
    </w:p>
    <w:p w:rsidR="00197396" w:rsidRDefault="00197396" w:rsidP="00715A35">
      <w:pPr>
        <w:pStyle w:val="a3"/>
        <w:numPr>
          <w:ilvl w:val="0"/>
          <w:numId w:val="40"/>
        </w:numPr>
        <w:ind w:left="0" w:right="-1" w:firstLine="851"/>
        <w:jc w:val="both"/>
      </w:pPr>
      <w:r w:rsidRPr="00197396">
        <w:t>Об итогах работы Межведомственной антинаркотической комиссии Ханты-Мансийского района за 2015 год.</w:t>
      </w:r>
    </w:p>
    <w:p w:rsidR="00197396" w:rsidRDefault="00197396" w:rsidP="00715A35">
      <w:pPr>
        <w:pStyle w:val="a3"/>
        <w:numPr>
          <w:ilvl w:val="0"/>
          <w:numId w:val="40"/>
        </w:numPr>
        <w:ind w:left="0" w:right="-1" w:firstLine="851"/>
        <w:jc w:val="both"/>
      </w:pPr>
      <w:r w:rsidRPr="00197396">
        <w:t xml:space="preserve">О </w:t>
      </w:r>
      <w:proofErr w:type="spellStart"/>
      <w:r w:rsidRPr="00197396">
        <w:t>наркоситуации</w:t>
      </w:r>
      <w:proofErr w:type="spellEnd"/>
      <w:r w:rsidRPr="00197396">
        <w:t xml:space="preserve"> на территории Ханты-Мансийского района по итогам 2015 года и принимаемых мерах по противодействию </w:t>
      </w:r>
      <w:proofErr w:type="spellStart"/>
      <w:r w:rsidRPr="00197396">
        <w:t>наркопреступности</w:t>
      </w:r>
      <w:proofErr w:type="spellEnd"/>
      <w:r w:rsidRPr="00197396">
        <w:t xml:space="preserve"> в районе.</w:t>
      </w:r>
    </w:p>
    <w:p w:rsidR="00D31160" w:rsidRDefault="00D31160" w:rsidP="00715A35">
      <w:pPr>
        <w:pStyle w:val="a3"/>
        <w:numPr>
          <w:ilvl w:val="0"/>
          <w:numId w:val="40"/>
        </w:numPr>
        <w:shd w:val="clear" w:color="auto" w:fill="FFFFFF"/>
        <w:ind w:left="0" w:right="-1" w:firstLine="851"/>
        <w:jc w:val="both"/>
        <w:rPr>
          <w:color w:val="000000"/>
        </w:rPr>
      </w:pPr>
      <w:r w:rsidRPr="00D31160">
        <w:rPr>
          <w:color w:val="000000"/>
        </w:rPr>
        <w:t>О проведении оперативно-профилактических мероприятий на территории Ханты-Мансийского района с целью пресечения незаконного оборота наркотических веществ.</w:t>
      </w:r>
    </w:p>
    <w:p w:rsidR="00D31160" w:rsidRPr="00D31160" w:rsidRDefault="00D31160" w:rsidP="00715A35">
      <w:pPr>
        <w:pStyle w:val="a3"/>
        <w:numPr>
          <w:ilvl w:val="0"/>
          <w:numId w:val="40"/>
        </w:numPr>
        <w:shd w:val="clear" w:color="auto" w:fill="FFFFFF"/>
        <w:ind w:left="0" w:right="-1" w:firstLine="851"/>
        <w:jc w:val="both"/>
        <w:rPr>
          <w:color w:val="000000"/>
        </w:rPr>
      </w:pPr>
      <w:r w:rsidRPr="00D31160">
        <w:rPr>
          <w:color w:val="000000"/>
        </w:rPr>
        <w:t xml:space="preserve">О деятельности специалистов по социальной работе (участковые) бюджетного учреждения Ханты-Мансийского автономного округа – Югры </w:t>
      </w:r>
      <w:r w:rsidRPr="00D31160">
        <w:rPr>
          <w:color w:val="000000"/>
        </w:rPr>
        <w:lastRenderedPageBreak/>
        <w:t>«Комплексный центр социального обслуживания населения «Светлана», направленной на профилактику наркомании с лицами</w:t>
      </w:r>
      <w:r w:rsidR="00A83171">
        <w:rPr>
          <w:color w:val="000000"/>
        </w:rPr>
        <w:t>,</w:t>
      </w:r>
      <w:r w:rsidRPr="00D31160">
        <w:rPr>
          <w:color w:val="000000"/>
        </w:rPr>
        <w:t xml:space="preserve"> находящимися в «группе риска».</w:t>
      </w:r>
    </w:p>
    <w:p w:rsidR="00D31160" w:rsidRDefault="00D31160" w:rsidP="00715A35">
      <w:pPr>
        <w:pStyle w:val="a3"/>
        <w:numPr>
          <w:ilvl w:val="0"/>
          <w:numId w:val="40"/>
        </w:numPr>
        <w:shd w:val="clear" w:color="auto" w:fill="FFFFFF"/>
        <w:ind w:left="0" w:right="-1" w:firstLine="851"/>
        <w:jc w:val="both"/>
        <w:rPr>
          <w:color w:val="000000"/>
        </w:rPr>
      </w:pPr>
      <w:r w:rsidRPr="00D31160">
        <w:rPr>
          <w:color w:val="000000"/>
        </w:rPr>
        <w:t>О проводимой работе с педагогическим коллективом на предмет распознавания наркотического опьянения учащихся (</w:t>
      </w:r>
      <w:r w:rsidR="00A83171">
        <w:rPr>
          <w:color w:val="000000"/>
        </w:rPr>
        <w:t xml:space="preserve">по видам наркотических веществ, </w:t>
      </w:r>
      <w:r w:rsidRPr="00D31160">
        <w:rPr>
          <w:color w:val="000000"/>
        </w:rPr>
        <w:t>о направлении таких учащихся в социальные службы); работе с родителями (в целях повышения грамотности и ответственности родителей</w:t>
      </w:r>
      <w:r>
        <w:rPr>
          <w:color w:val="000000"/>
        </w:rPr>
        <w:t xml:space="preserve"> за а</w:t>
      </w:r>
      <w:r w:rsidRPr="00D31160">
        <w:rPr>
          <w:color w:val="000000"/>
        </w:rPr>
        <w:t>нтинаркотическое воспитание в семье).</w:t>
      </w:r>
    </w:p>
    <w:p w:rsidR="00D31160" w:rsidRDefault="00D31160" w:rsidP="00715A35">
      <w:pPr>
        <w:pStyle w:val="a3"/>
        <w:numPr>
          <w:ilvl w:val="0"/>
          <w:numId w:val="40"/>
        </w:numPr>
        <w:shd w:val="clear" w:color="auto" w:fill="FFFFFF"/>
        <w:ind w:left="0" w:right="-1" w:firstLine="851"/>
        <w:jc w:val="both"/>
        <w:rPr>
          <w:color w:val="000000"/>
        </w:rPr>
      </w:pPr>
      <w:r w:rsidRPr="00D31160">
        <w:rPr>
          <w:color w:val="000000"/>
        </w:rPr>
        <w:t>О проведенных профилактических мероприятиях по противодействию незаконному обороту наркотических веществ в период летнего отдыха детей, подростков и молодежи.</w:t>
      </w:r>
    </w:p>
    <w:p w:rsidR="00D31160" w:rsidRDefault="00D31160" w:rsidP="00715A35">
      <w:pPr>
        <w:pStyle w:val="a3"/>
        <w:numPr>
          <w:ilvl w:val="0"/>
          <w:numId w:val="40"/>
        </w:numPr>
        <w:shd w:val="clear" w:color="auto" w:fill="FFFFFF"/>
        <w:ind w:left="0" w:right="-1" w:firstLine="851"/>
        <w:jc w:val="both"/>
        <w:rPr>
          <w:color w:val="000000"/>
        </w:rPr>
      </w:pPr>
      <w:r w:rsidRPr="00D31160">
        <w:rPr>
          <w:color w:val="000000"/>
        </w:rPr>
        <w:t>О проводимой работе по выявлению наркозависимых лиц в Ханты-Мансийском районе, организации системы социальной реабилитации и ресоциализации.</w:t>
      </w:r>
    </w:p>
    <w:p w:rsidR="00A83171" w:rsidRDefault="00A83171" w:rsidP="00715A35">
      <w:pPr>
        <w:pStyle w:val="a3"/>
        <w:numPr>
          <w:ilvl w:val="0"/>
          <w:numId w:val="40"/>
        </w:numPr>
        <w:shd w:val="clear" w:color="auto" w:fill="FFFFFF"/>
        <w:ind w:left="0" w:right="-1" w:firstLine="851"/>
        <w:jc w:val="both"/>
        <w:rPr>
          <w:color w:val="000000"/>
        </w:rPr>
      </w:pPr>
      <w:r w:rsidRPr="00A83171">
        <w:rPr>
          <w:color w:val="000000"/>
        </w:rPr>
        <w:t>О принимаемых мерах по пресечению распространения наркотических средств и психотропных веществ через сеть Интернет на территории Ханты-Мансийского района.</w:t>
      </w:r>
    </w:p>
    <w:p w:rsidR="00A83171" w:rsidRDefault="00A83171" w:rsidP="00715A35">
      <w:pPr>
        <w:pStyle w:val="a3"/>
        <w:numPr>
          <w:ilvl w:val="0"/>
          <w:numId w:val="40"/>
        </w:numPr>
        <w:shd w:val="clear" w:color="auto" w:fill="FFFFFF"/>
        <w:ind w:left="0" w:right="-1" w:firstLine="851"/>
        <w:jc w:val="both"/>
        <w:rPr>
          <w:color w:val="000000"/>
        </w:rPr>
      </w:pPr>
      <w:r w:rsidRPr="00A83171">
        <w:rPr>
          <w:color w:val="000000"/>
        </w:rPr>
        <w:t>Итоги оперативно-служебной деятельности управления ФСКН России по Ханты-Мансийскому автономному округу – Югре и Муниципального отдела Министерства внутренних дел России «Ханты-Мансийский» за 1 полугодие 2016 года. В целях информирования Председателя и членов Межведомственной антинаркотической комиссии администрации Ханты-Мансийского района о состоянии правоохранительной деятельности в сфере незаконного оборота наркотических средств и психотропных веществ</w:t>
      </w:r>
      <w:r>
        <w:rPr>
          <w:color w:val="000000"/>
        </w:rPr>
        <w:t>.</w:t>
      </w:r>
    </w:p>
    <w:p w:rsidR="00A83171" w:rsidRDefault="00A83171" w:rsidP="00715A35">
      <w:pPr>
        <w:pStyle w:val="a3"/>
        <w:numPr>
          <w:ilvl w:val="0"/>
          <w:numId w:val="40"/>
        </w:numPr>
        <w:shd w:val="clear" w:color="auto" w:fill="FFFFFF"/>
        <w:ind w:left="0" w:right="-1" w:firstLine="851"/>
        <w:jc w:val="both"/>
        <w:rPr>
          <w:color w:val="000000"/>
        </w:rPr>
      </w:pPr>
      <w:r w:rsidRPr="00A83171">
        <w:rPr>
          <w:color w:val="000000"/>
        </w:rPr>
        <w:t>Об организации деятельности волонтерских движений по профилактике наркомании и пропаганде здорового образа жизни.</w:t>
      </w:r>
    </w:p>
    <w:p w:rsidR="00A83171" w:rsidRDefault="00A83171" w:rsidP="00715A35">
      <w:pPr>
        <w:pStyle w:val="a3"/>
        <w:numPr>
          <w:ilvl w:val="0"/>
          <w:numId w:val="40"/>
        </w:numPr>
        <w:shd w:val="clear" w:color="auto" w:fill="FFFFFF"/>
        <w:ind w:left="0" w:right="-1" w:firstLine="851"/>
        <w:jc w:val="both"/>
        <w:rPr>
          <w:color w:val="000000"/>
        </w:rPr>
      </w:pPr>
      <w:r w:rsidRPr="00A83171">
        <w:rPr>
          <w:color w:val="000000"/>
        </w:rPr>
        <w:t>О реализации подпрограммы 3 «Комплексные мероприятия противодействия злоупотреблению наркотиками и их незаконному обороту»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 Мансийском районе на 2014 – 2018 годы».</w:t>
      </w:r>
    </w:p>
    <w:p w:rsidR="00A83171" w:rsidRDefault="00A83171" w:rsidP="00715A35">
      <w:pPr>
        <w:pStyle w:val="a3"/>
        <w:numPr>
          <w:ilvl w:val="0"/>
          <w:numId w:val="40"/>
        </w:numPr>
        <w:shd w:val="clear" w:color="auto" w:fill="FFFFFF"/>
        <w:ind w:left="0" w:right="-1" w:firstLine="851"/>
        <w:jc w:val="both"/>
        <w:rPr>
          <w:color w:val="000000"/>
        </w:rPr>
      </w:pPr>
      <w:r w:rsidRPr="00A83171">
        <w:rPr>
          <w:color w:val="000000"/>
        </w:rPr>
        <w:t>Об утверждении Плана работы Межведомственной антинаркотической комиссии Ханты-Мансийского района на 2017 год</w:t>
      </w:r>
      <w:r>
        <w:rPr>
          <w:color w:val="000000"/>
        </w:rPr>
        <w:t>.</w:t>
      </w:r>
    </w:p>
    <w:p w:rsidR="0083204F" w:rsidRPr="00715A35" w:rsidRDefault="0083204F" w:rsidP="00715A35">
      <w:pPr>
        <w:pStyle w:val="a3"/>
        <w:numPr>
          <w:ilvl w:val="0"/>
          <w:numId w:val="40"/>
        </w:numPr>
        <w:shd w:val="clear" w:color="auto" w:fill="FFFFFF"/>
        <w:ind w:left="0" w:right="-1" w:firstLine="851"/>
        <w:jc w:val="both"/>
        <w:rPr>
          <w:color w:val="000000"/>
        </w:rPr>
      </w:pPr>
      <w:r w:rsidRPr="001E61EB">
        <w:t>Об исполнении решений Межведомственной антинаркотической</w:t>
      </w:r>
      <w:r>
        <w:t xml:space="preserve"> </w:t>
      </w:r>
      <w:r w:rsidRPr="001E61EB">
        <w:t>комиссии Ханты-Мансийского района</w:t>
      </w:r>
      <w:r>
        <w:t xml:space="preserve"> (ежеквартально)</w:t>
      </w:r>
      <w:r w:rsidRPr="001E61EB">
        <w:t>.</w:t>
      </w:r>
    </w:p>
    <w:p w:rsidR="0083204F" w:rsidRDefault="0083204F" w:rsidP="00715A35">
      <w:pPr>
        <w:ind w:firstLine="851"/>
        <w:jc w:val="both"/>
      </w:pPr>
      <w:r w:rsidRPr="005D063B">
        <w:t xml:space="preserve">Общее количество поручений и рекомендаций, выработанных на </w:t>
      </w:r>
      <w:r>
        <w:t xml:space="preserve">       </w:t>
      </w:r>
      <w:r w:rsidRPr="005D063B">
        <w:t>заседаниях комиссии в 201</w:t>
      </w:r>
      <w:r w:rsidR="00715A35">
        <w:t>6</w:t>
      </w:r>
      <w:r w:rsidRPr="005D063B">
        <w:t xml:space="preserve"> году, составило </w:t>
      </w:r>
      <w:r w:rsidR="00537D46">
        <w:t xml:space="preserve">- </w:t>
      </w:r>
      <w:r w:rsidR="00715A35">
        <w:t>27</w:t>
      </w:r>
      <w:r w:rsidRPr="005D063B">
        <w:t>, из которых по состоянию на 31.12.</w:t>
      </w:r>
      <w:r w:rsidR="00537D46">
        <w:t>20</w:t>
      </w:r>
      <w:r w:rsidRPr="005D063B">
        <w:t>1</w:t>
      </w:r>
      <w:r w:rsidR="00715A35">
        <w:t>6</w:t>
      </w:r>
      <w:r w:rsidRPr="005D063B">
        <w:t xml:space="preserve"> </w:t>
      </w:r>
      <w:r>
        <w:t>исполнено</w:t>
      </w:r>
      <w:r w:rsidRPr="005D063B">
        <w:t xml:space="preserve"> </w:t>
      </w:r>
      <w:r w:rsidR="00537D46">
        <w:t xml:space="preserve">- </w:t>
      </w:r>
      <w:r w:rsidRPr="005D063B">
        <w:t xml:space="preserve">20, в стадии реализации находятся </w:t>
      </w:r>
      <w:r w:rsidR="00537D46">
        <w:t xml:space="preserve">- 3, </w:t>
      </w:r>
      <w:r>
        <w:t>не исполненных поручений Комиссии нет.</w:t>
      </w:r>
    </w:p>
    <w:p w:rsidR="0083204F" w:rsidRDefault="0083204F" w:rsidP="00715A35">
      <w:pPr>
        <w:tabs>
          <w:tab w:val="left" w:pos="3850"/>
        </w:tabs>
        <w:ind w:firstLine="851"/>
        <w:jc w:val="both"/>
      </w:pPr>
      <w:r w:rsidRPr="005D063B">
        <w:t xml:space="preserve">Контроль за исполнением поручений осуществляется </w:t>
      </w:r>
      <w:r>
        <w:t>отделом по       организации профилактики правонарушений</w:t>
      </w:r>
      <w:r w:rsidRPr="005D063B">
        <w:t>, члены комиссии на каждом заседании информируются о ходе исполнения решений.</w:t>
      </w:r>
    </w:p>
    <w:p w:rsidR="0083204F" w:rsidRPr="000E3DAF" w:rsidRDefault="0083204F" w:rsidP="00537D46">
      <w:pPr>
        <w:pStyle w:val="a3"/>
        <w:numPr>
          <w:ilvl w:val="1"/>
          <w:numId w:val="15"/>
        </w:numPr>
        <w:ind w:left="0" w:firstLine="851"/>
        <w:jc w:val="both"/>
        <w:rPr>
          <w:b/>
        </w:rPr>
      </w:pPr>
      <w:r w:rsidRPr="000E3DAF">
        <w:rPr>
          <w:b/>
        </w:rPr>
        <w:t>Участие на заседаниях Комиссии председателя, заместителя председателя и члено</w:t>
      </w:r>
      <w:r w:rsidR="00537D46">
        <w:rPr>
          <w:b/>
        </w:rPr>
        <w:t>в Комиссии</w:t>
      </w:r>
      <w:r w:rsidRPr="000E3DAF">
        <w:rPr>
          <w:b/>
        </w:rPr>
        <w:t xml:space="preserve"> (делегирование полномочий иным лицам)</w:t>
      </w:r>
      <w:r>
        <w:rPr>
          <w:b/>
        </w:rPr>
        <w:t>.</w:t>
      </w:r>
    </w:p>
    <w:p w:rsidR="0083204F" w:rsidRPr="00D9492E" w:rsidRDefault="009B3C93" w:rsidP="00537D46">
      <w:pPr>
        <w:ind w:firstLine="851"/>
        <w:jc w:val="both"/>
      </w:pPr>
      <w:r>
        <w:t>В</w:t>
      </w:r>
      <w:r w:rsidR="007120BB">
        <w:t xml:space="preserve">се </w:t>
      </w:r>
      <w:r>
        <w:t xml:space="preserve">заседания </w:t>
      </w:r>
      <w:r w:rsidR="00EA4F6D">
        <w:t xml:space="preserve">проводил </w:t>
      </w:r>
      <w:r>
        <w:t xml:space="preserve">председатель комиссии - </w:t>
      </w:r>
      <w:r w:rsidR="007120BB">
        <w:t xml:space="preserve"> </w:t>
      </w:r>
      <w:r w:rsidR="00EA4F6D">
        <w:t xml:space="preserve">первый заместитель главы </w:t>
      </w:r>
      <w:r w:rsidR="0083204F" w:rsidRPr="00EB5BE8">
        <w:t>Ханты-Мансийского района</w:t>
      </w:r>
      <w:r w:rsidR="0083204F" w:rsidRPr="00D9492E">
        <w:t xml:space="preserve"> </w:t>
      </w:r>
      <w:r w:rsidR="0083204F">
        <w:t>Ерышев</w:t>
      </w:r>
      <w:r w:rsidR="00EA4F6D" w:rsidRPr="00EA4F6D">
        <w:t xml:space="preserve"> </w:t>
      </w:r>
      <w:r w:rsidR="00EA4F6D">
        <w:t>Руслан Николаевич</w:t>
      </w:r>
      <w:r w:rsidR="0083204F">
        <w:t>.</w:t>
      </w:r>
      <w:r w:rsidR="0083204F" w:rsidRPr="00D9492E">
        <w:t xml:space="preserve"> Кворум присутствия на каждом заседании </w:t>
      </w:r>
      <w:r w:rsidR="0083204F">
        <w:t xml:space="preserve">соблюдался и </w:t>
      </w:r>
      <w:r w:rsidR="0083204F" w:rsidRPr="00D9492E">
        <w:t>составлял</w:t>
      </w:r>
      <w:r w:rsidR="0083204F">
        <w:t>:</w:t>
      </w:r>
      <w:r w:rsidR="0083204F" w:rsidRPr="00D9492E">
        <w:t xml:space="preserve"> </w:t>
      </w:r>
      <w:r w:rsidR="0083204F">
        <w:t xml:space="preserve">на </w:t>
      </w:r>
      <w:r w:rsidR="00EA4F6D">
        <w:t>заседании от 03.03.2016</w:t>
      </w:r>
      <w:r w:rsidR="0083204F">
        <w:t xml:space="preserve"> присутствовало 11 членов Комиссии (</w:t>
      </w:r>
      <w:r w:rsidR="00EA4F6D">
        <w:t>58%) и</w:t>
      </w:r>
      <w:r w:rsidR="0083204F">
        <w:t xml:space="preserve"> </w:t>
      </w:r>
      <w:r w:rsidR="00EA4F6D">
        <w:t>3</w:t>
      </w:r>
      <w:r w:rsidR="0083204F">
        <w:t xml:space="preserve"> приглашенных лиц</w:t>
      </w:r>
      <w:r w:rsidR="00EA4F6D">
        <w:t>а</w:t>
      </w:r>
      <w:r w:rsidR="0083204F">
        <w:t xml:space="preserve">; на </w:t>
      </w:r>
      <w:r w:rsidR="00EA4F6D">
        <w:t>заседании от 0</w:t>
      </w:r>
      <w:r w:rsidR="0083204F" w:rsidRPr="00EB5BE8">
        <w:t>2</w:t>
      </w:r>
      <w:r w:rsidR="0083204F">
        <w:t>.0</w:t>
      </w:r>
      <w:r w:rsidR="00EA4F6D">
        <w:t>6</w:t>
      </w:r>
      <w:r w:rsidR="0083204F">
        <w:t>.201</w:t>
      </w:r>
      <w:r w:rsidR="00EA4F6D">
        <w:t>6</w:t>
      </w:r>
      <w:r w:rsidR="0083204F">
        <w:t xml:space="preserve"> присутствовало </w:t>
      </w:r>
      <w:r w:rsidR="00FE4B11">
        <w:t>10</w:t>
      </w:r>
      <w:r w:rsidR="00EA4F6D">
        <w:t xml:space="preserve"> членов Комиссии (</w:t>
      </w:r>
      <w:r w:rsidR="00FE4B11">
        <w:t>53</w:t>
      </w:r>
      <w:r w:rsidR="00EA4F6D">
        <w:t>%) и 1 приглашенное</w:t>
      </w:r>
      <w:r w:rsidR="0083204F">
        <w:t xml:space="preserve"> ли</w:t>
      </w:r>
      <w:r w:rsidR="00EA4F6D">
        <w:t>цо</w:t>
      </w:r>
      <w:r w:rsidR="00FE4B11">
        <w:t xml:space="preserve">, </w:t>
      </w:r>
      <w:r w:rsidR="0083204F">
        <w:t xml:space="preserve">на </w:t>
      </w:r>
      <w:r w:rsidR="00FE4B11">
        <w:t>заседании от 02.08</w:t>
      </w:r>
      <w:r w:rsidR="0083204F">
        <w:t>.201</w:t>
      </w:r>
      <w:r w:rsidR="00FE4B11">
        <w:t>6</w:t>
      </w:r>
      <w:r w:rsidR="0083204F">
        <w:t xml:space="preserve"> года присутствовало 12 членов Комиссии (</w:t>
      </w:r>
      <w:r w:rsidR="00FE4B11">
        <w:t>63</w:t>
      </w:r>
      <w:r w:rsidR="0083204F">
        <w:t>%)</w:t>
      </w:r>
      <w:r w:rsidR="00FE4B11">
        <w:t xml:space="preserve"> и 1 приглашенное лицо</w:t>
      </w:r>
      <w:r w:rsidR="0083204F">
        <w:t xml:space="preserve">; на </w:t>
      </w:r>
      <w:r w:rsidR="00FE4B11">
        <w:lastRenderedPageBreak/>
        <w:t>заседании от 06</w:t>
      </w:r>
      <w:r w:rsidR="0083204F">
        <w:t>.12.201</w:t>
      </w:r>
      <w:r w:rsidR="00FE4B11">
        <w:t>6</w:t>
      </w:r>
      <w:r w:rsidR="0083204F">
        <w:t xml:space="preserve"> присутствовало </w:t>
      </w:r>
      <w:r w:rsidR="00FE4B11">
        <w:t>11</w:t>
      </w:r>
      <w:r w:rsidR="0083204F">
        <w:t xml:space="preserve"> членов Комиссии (</w:t>
      </w:r>
      <w:r w:rsidR="00FE4B11">
        <w:t>58%)</w:t>
      </w:r>
      <w:r w:rsidR="0083204F">
        <w:t xml:space="preserve">.  </w:t>
      </w:r>
      <w:r w:rsidR="00FE4B11">
        <w:t>О</w:t>
      </w:r>
      <w:r w:rsidR="0083204F" w:rsidRPr="00D9492E">
        <w:t>тсутств</w:t>
      </w:r>
      <w:r w:rsidR="00FE4B11">
        <w:t xml:space="preserve">ующие члены Комиссии, не принявшие участия в заседаниях </w:t>
      </w:r>
      <w:r w:rsidR="0083204F" w:rsidRPr="00D9492E">
        <w:t>по объективным причинам (отпуск, больничный лист,</w:t>
      </w:r>
      <w:r w:rsidR="00FE4B11">
        <w:t xml:space="preserve"> командировки), </w:t>
      </w:r>
      <w:r w:rsidR="0083204F" w:rsidRPr="00D9492E">
        <w:t>делегирова</w:t>
      </w:r>
      <w:r w:rsidR="00FE4B11">
        <w:t xml:space="preserve">ли </w:t>
      </w:r>
      <w:r w:rsidR="0083204F" w:rsidRPr="00D9492E">
        <w:t xml:space="preserve">свои полномочия по присутствию и обсуждению вопросов заседания повестки соответствующим специалистам. </w:t>
      </w:r>
    </w:p>
    <w:p w:rsidR="0083204F" w:rsidRPr="000E3DAF" w:rsidRDefault="0083204F" w:rsidP="00537D46">
      <w:pPr>
        <w:ind w:firstLine="851"/>
        <w:jc w:val="both"/>
      </w:pPr>
    </w:p>
    <w:p w:rsidR="0083204F" w:rsidRPr="000E3DAF" w:rsidRDefault="0083204F" w:rsidP="005C163C">
      <w:pPr>
        <w:pStyle w:val="a3"/>
        <w:numPr>
          <w:ilvl w:val="0"/>
          <w:numId w:val="15"/>
        </w:numPr>
        <w:ind w:left="0" w:firstLine="0"/>
        <w:jc w:val="center"/>
        <w:rPr>
          <w:b/>
        </w:rPr>
      </w:pPr>
      <w:r w:rsidRPr="000E3DAF">
        <w:rPr>
          <w:b/>
        </w:rPr>
        <w:t xml:space="preserve">Участие </w:t>
      </w:r>
      <w:r w:rsidR="00FE4B11">
        <w:rPr>
          <w:b/>
        </w:rPr>
        <w:t>в</w:t>
      </w:r>
      <w:r w:rsidRPr="000E3DAF">
        <w:rPr>
          <w:b/>
        </w:rPr>
        <w:t xml:space="preserve"> заседаниях Комиссии негосударственных некоммерческих организаций по профилактике наркомании и реабилитации наркозависимых</w:t>
      </w:r>
    </w:p>
    <w:p w:rsidR="00FE4B11" w:rsidRDefault="00FE4B11" w:rsidP="00FE4B11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790243" w:rsidRDefault="00FE4B11" w:rsidP="00FE4B11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 xml:space="preserve">В </w:t>
      </w:r>
      <w:r w:rsidR="00962247">
        <w:rPr>
          <w:bCs/>
        </w:rPr>
        <w:t>Х</w:t>
      </w:r>
      <w:r>
        <w:rPr>
          <w:bCs/>
        </w:rPr>
        <w:t xml:space="preserve">анты-Мансийском районе не зарегистрированы </w:t>
      </w:r>
      <w:r w:rsidRPr="00FE4B11">
        <w:rPr>
          <w:bCs/>
        </w:rPr>
        <w:t>негосударственны</w:t>
      </w:r>
      <w:r>
        <w:rPr>
          <w:bCs/>
        </w:rPr>
        <w:t>е</w:t>
      </w:r>
      <w:r w:rsidRPr="00FE4B11">
        <w:rPr>
          <w:bCs/>
        </w:rPr>
        <w:t xml:space="preserve"> некоммерчески</w:t>
      </w:r>
      <w:r>
        <w:rPr>
          <w:bCs/>
        </w:rPr>
        <w:t>е</w:t>
      </w:r>
      <w:r w:rsidRPr="00FE4B11">
        <w:rPr>
          <w:bCs/>
        </w:rPr>
        <w:t xml:space="preserve"> организаци</w:t>
      </w:r>
      <w:r>
        <w:rPr>
          <w:bCs/>
        </w:rPr>
        <w:t>и</w:t>
      </w:r>
      <w:r w:rsidRPr="00FE4B11">
        <w:rPr>
          <w:bCs/>
        </w:rPr>
        <w:t xml:space="preserve"> по профилактике наркомании и реабилитации наркозависимых</w:t>
      </w:r>
      <w:r>
        <w:rPr>
          <w:bCs/>
        </w:rPr>
        <w:t xml:space="preserve">. </w:t>
      </w:r>
      <w:r w:rsidR="006D0C53">
        <w:rPr>
          <w:bCs/>
        </w:rPr>
        <w:t xml:space="preserve">Профилактическую работу в данной сфере ведут религиозные, молодежные </w:t>
      </w:r>
      <w:r w:rsidR="00962247">
        <w:rPr>
          <w:bCs/>
        </w:rPr>
        <w:t>общественные</w:t>
      </w:r>
      <w:r w:rsidR="006D0C53" w:rsidRPr="006D0C53">
        <w:rPr>
          <w:bCs/>
        </w:rPr>
        <w:t xml:space="preserve"> организации</w:t>
      </w:r>
      <w:r w:rsidR="006D0C53">
        <w:rPr>
          <w:bCs/>
        </w:rPr>
        <w:t xml:space="preserve"> Ханты-Мансийского района.  </w:t>
      </w:r>
    </w:p>
    <w:p w:rsidR="0083204F" w:rsidRPr="00FE4B11" w:rsidRDefault="006D0C53" w:rsidP="00FE4B11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В заседаниях К</w:t>
      </w:r>
      <w:r w:rsidR="0083204F" w:rsidRPr="00FE4B11">
        <w:rPr>
          <w:bCs/>
        </w:rPr>
        <w:t>омиссии в 201</w:t>
      </w:r>
      <w:r w:rsidR="00FE4B11">
        <w:rPr>
          <w:bCs/>
        </w:rPr>
        <w:t>6</w:t>
      </w:r>
      <w:r w:rsidR="0083204F" w:rsidRPr="00FE4B11">
        <w:rPr>
          <w:bCs/>
        </w:rPr>
        <w:t xml:space="preserve"> году принимали участие</w:t>
      </w:r>
      <w:r>
        <w:rPr>
          <w:bCs/>
        </w:rPr>
        <w:t xml:space="preserve"> представители </w:t>
      </w:r>
      <w:r w:rsidR="00962247">
        <w:rPr>
          <w:bCs/>
        </w:rPr>
        <w:t xml:space="preserve">вышеуказанных </w:t>
      </w:r>
      <w:r>
        <w:rPr>
          <w:bCs/>
        </w:rPr>
        <w:t>общественных организаций</w:t>
      </w:r>
      <w:r w:rsidR="0083204F" w:rsidRPr="00FE4B11">
        <w:rPr>
          <w:bCs/>
        </w:rPr>
        <w:t>:</w:t>
      </w:r>
    </w:p>
    <w:p w:rsidR="0083204F" w:rsidRPr="00FE4B11" w:rsidRDefault="006D0C53" w:rsidP="00FE4B11">
      <w:pPr>
        <w:ind w:firstLine="851"/>
        <w:jc w:val="both"/>
        <w:rPr>
          <w:color w:val="000000"/>
          <w:spacing w:val="2"/>
        </w:rPr>
      </w:pPr>
      <w:r w:rsidRPr="00FE4B11">
        <w:t>Кизин Евгений Юрьевич</w:t>
      </w:r>
      <w:r>
        <w:t>,</w:t>
      </w:r>
      <w:r w:rsidRPr="00FE4B11">
        <w:rPr>
          <w:color w:val="000000"/>
          <w:spacing w:val="2"/>
        </w:rPr>
        <w:t xml:space="preserve"> </w:t>
      </w:r>
      <w:r w:rsidR="0083204F" w:rsidRPr="00FE4B11">
        <w:rPr>
          <w:color w:val="000000"/>
          <w:spacing w:val="2"/>
        </w:rPr>
        <w:t>председатель местной религиозной организации Православный</w:t>
      </w:r>
      <w:r w:rsidR="009A448E">
        <w:rPr>
          <w:color w:val="000000"/>
          <w:spacing w:val="2"/>
        </w:rPr>
        <w:t xml:space="preserve"> </w:t>
      </w:r>
      <w:r w:rsidR="0083204F" w:rsidRPr="00FE4B11">
        <w:rPr>
          <w:color w:val="000000"/>
          <w:spacing w:val="2"/>
        </w:rPr>
        <w:t>приход Храма Вознесения Господня сельского поселения Горноправдинск</w:t>
      </w:r>
      <w:r w:rsidR="0083204F" w:rsidRPr="00FE4B11">
        <w:t>;</w:t>
      </w:r>
    </w:p>
    <w:p w:rsidR="0083204F" w:rsidRPr="00FE4B11" w:rsidRDefault="006D0C53" w:rsidP="00FE4B11">
      <w:pPr>
        <w:ind w:firstLine="851"/>
        <w:jc w:val="both"/>
      </w:pPr>
      <w:r w:rsidRPr="00FE4B11">
        <w:t>Тихонов Алексей Игоревич</w:t>
      </w:r>
      <w:r>
        <w:t>,</w:t>
      </w:r>
      <w:r w:rsidRPr="00FE4B11">
        <w:t xml:space="preserve"> </w:t>
      </w:r>
      <w:r w:rsidR="0083204F" w:rsidRPr="00FE4B11">
        <w:t>председатель молодежного общественного фонда Ханты-Мансийского района «Возрождение поселка»</w:t>
      </w:r>
      <w:r>
        <w:t>.</w:t>
      </w:r>
    </w:p>
    <w:p w:rsidR="0083204F" w:rsidRPr="00790243" w:rsidRDefault="00790243" w:rsidP="00FE4B11">
      <w:pPr>
        <w:ind w:right="1" w:firstLine="851"/>
        <w:jc w:val="both"/>
        <w:rPr>
          <w:rFonts w:eastAsia="Arial Unicode MS"/>
          <w:color w:val="C00000"/>
        </w:rPr>
      </w:pPr>
      <w:r w:rsidRPr="00790243">
        <w:t>На территории района деятельность в сфере комплексной реабилитации осуществляет общественная организация Ханты-Мансийского автономного округа – Югры «Центр социальной реабилитации «Борей»</w:t>
      </w:r>
      <w:r w:rsidR="00EF665F">
        <w:t xml:space="preserve"> </w:t>
      </w:r>
      <w:r w:rsidR="00EF665F" w:rsidRPr="00EF665F">
        <w:t>(п. Бобровский)</w:t>
      </w:r>
      <w:r w:rsidRPr="00EF665F">
        <w:t>.</w:t>
      </w:r>
      <w:r w:rsidRPr="00790243">
        <w:t xml:space="preserve"> </w:t>
      </w:r>
    </w:p>
    <w:p w:rsidR="0083204F" w:rsidRDefault="0083204F" w:rsidP="00FE4B11">
      <w:pPr>
        <w:pStyle w:val="a3"/>
        <w:ind w:left="0" w:firstLine="851"/>
        <w:rPr>
          <w:b/>
        </w:rPr>
      </w:pPr>
    </w:p>
    <w:p w:rsidR="00962247" w:rsidRPr="00884DA4" w:rsidRDefault="0083204F" w:rsidP="005C163C">
      <w:pPr>
        <w:pStyle w:val="a3"/>
        <w:numPr>
          <w:ilvl w:val="0"/>
          <w:numId w:val="15"/>
        </w:numPr>
        <w:ind w:left="0" w:firstLine="0"/>
        <w:jc w:val="center"/>
        <w:rPr>
          <w:b/>
        </w:rPr>
      </w:pPr>
      <w:r w:rsidRPr="00884DA4">
        <w:rPr>
          <w:b/>
        </w:rPr>
        <w:t>Принятые нормативно-прав</w:t>
      </w:r>
      <w:r w:rsidR="00884DA4">
        <w:rPr>
          <w:b/>
        </w:rPr>
        <w:t xml:space="preserve">овые акты в сфере профилактики </w:t>
      </w:r>
      <w:r w:rsidRPr="00884DA4">
        <w:rPr>
          <w:b/>
        </w:rPr>
        <w:t>наркомании</w:t>
      </w:r>
    </w:p>
    <w:p w:rsidR="0083204F" w:rsidRPr="00884DA4" w:rsidRDefault="0083204F" w:rsidP="00884DA4">
      <w:pPr>
        <w:ind w:firstLine="851"/>
        <w:jc w:val="both"/>
        <w:rPr>
          <w:b/>
        </w:rPr>
      </w:pPr>
    </w:p>
    <w:p w:rsidR="0083204F" w:rsidRPr="00884DA4" w:rsidRDefault="0083204F" w:rsidP="009A448E">
      <w:pPr>
        <w:pStyle w:val="a3"/>
        <w:numPr>
          <w:ilvl w:val="0"/>
          <w:numId w:val="39"/>
        </w:numPr>
        <w:ind w:left="0" w:firstLine="851"/>
        <w:jc w:val="both"/>
      </w:pPr>
      <w:r w:rsidRPr="00884DA4">
        <w:t>Постановление администрации</w:t>
      </w:r>
      <w:r w:rsidR="00A01D7A">
        <w:t xml:space="preserve"> Ханты-Мансийского района </w:t>
      </w:r>
      <w:r w:rsidRPr="00884DA4">
        <w:rPr>
          <w:bCs/>
        </w:rPr>
        <w:t>от 15.12.2015 № 298 «О</w:t>
      </w:r>
      <w:r w:rsidR="00884DA4">
        <w:rPr>
          <w:bCs/>
        </w:rPr>
        <w:t xml:space="preserve"> межведомственной</w:t>
      </w:r>
      <w:r w:rsidRPr="00884DA4">
        <w:rPr>
          <w:bCs/>
        </w:rPr>
        <w:t xml:space="preserve"> </w:t>
      </w:r>
      <w:r w:rsidR="00884DA4">
        <w:rPr>
          <w:bCs/>
        </w:rPr>
        <w:t>а</w:t>
      </w:r>
      <w:r w:rsidRPr="00884DA4">
        <w:rPr>
          <w:bCs/>
        </w:rPr>
        <w:t>нтинаркотической комиссии Ханты-Мансийского района»;</w:t>
      </w:r>
    </w:p>
    <w:p w:rsidR="0083204F" w:rsidRPr="00A01D7A" w:rsidRDefault="0083204F" w:rsidP="009A448E">
      <w:pPr>
        <w:pStyle w:val="a8"/>
        <w:numPr>
          <w:ilvl w:val="0"/>
          <w:numId w:val="39"/>
        </w:numPr>
        <w:ind w:left="0" w:right="-285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01D7A">
        <w:rPr>
          <w:rFonts w:ascii="Times New Roman" w:hAnsi="Times New Roman"/>
          <w:sz w:val="24"/>
          <w:szCs w:val="24"/>
        </w:rPr>
        <w:t xml:space="preserve">Постановление администрации района </w:t>
      </w:r>
      <w:r w:rsidRPr="00A01D7A">
        <w:rPr>
          <w:rFonts w:ascii="Times New Roman" w:hAnsi="Times New Roman"/>
          <w:bCs/>
          <w:sz w:val="24"/>
          <w:szCs w:val="24"/>
        </w:rPr>
        <w:t xml:space="preserve">от </w:t>
      </w:r>
      <w:r w:rsidR="00A01D7A" w:rsidRPr="00A01D7A">
        <w:rPr>
          <w:rFonts w:ascii="Times New Roman" w:hAnsi="Times New Roman"/>
          <w:bCs/>
          <w:sz w:val="24"/>
          <w:szCs w:val="24"/>
        </w:rPr>
        <w:t xml:space="preserve">15.11.2016 № 377 </w:t>
      </w:r>
      <w:r w:rsidRPr="00A01D7A">
        <w:rPr>
          <w:rFonts w:ascii="Times New Roman" w:hAnsi="Times New Roman"/>
          <w:bCs/>
          <w:sz w:val="24"/>
          <w:szCs w:val="24"/>
        </w:rPr>
        <w:t>«</w:t>
      </w:r>
      <w:r w:rsidR="00A01D7A" w:rsidRPr="00A01D7A">
        <w:rPr>
          <w:rFonts w:ascii="Times New Roman" w:eastAsia="Calibri" w:hAnsi="Times New Roman"/>
          <w:color w:val="000000"/>
          <w:sz w:val="24"/>
          <w:szCs w:val="24"/>
        </w:rPr>
        <w:t>О внесении изменений в постановление администрации Ханты-Мансийского района от 30.09.2013 № 242 «О муниципальной программе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2018 годы»</w:t>
      </w:r>
      <w:r w:rsidR="009A448E">
        <w:rPr>
          <w:rFonts w:ascii="Times New Roman" w:eastAsia="Calibri" w:hAnsi="Times New Roman"/>
          <w:color w:val="000000"/>
          <w:sz w:val="24"/>
          <w:szCs w:val="24"/>
        </w:rPr>
        <w:t xml:space="preserve"> (в части финансирования на 2017 год подпрограммы 3 </w:t>
      </w:r>
      <w:r w:rsidR="009A448E" w:rsidRPr="009A448E">
        <w:rPr>
          <w:rFonts w:ascii="Times New Roman" w:eastAsia="Calibri" w:hAnsi="Times New Roman"/>
          <w:color w:val="000000"/>
          <w:sz w:val="24"/>
          <w:szCs w:val="24"/>
        </w:rPr>
        <w:t>«Комплексные мероприятия противодействия злоупотреблению наркотиками и их незаконному обороту»</w:t>
      </w:r>
      <w:r w:rsidR="009A448E"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A01D7A">
        <w:rPr>
          <w:rFonts w:ascii="Times New Roman" w:hAnsi="Times New Roman"/>
          <w:color w:val="000000"/>
          <w:sz w:val="24"/>
          <w:szCs w:val="24"/>
        </w:rPr>
        <w:t>.</w:t>
      </w:r>
    </w:p>
    <w:p w:rsidR="0083204F" w:rsidRDefault="0083204F" w:rsidP="00A01D7A">
      <w:pPr>
        <w:pStyle w:val="a8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204F" w:rsidRPr="003D3F9A" w:rsidRDefault="0083204F" w:rsidP="0083204F">
      <w:pPr>
        <w:pStyle w:val="a3"/>
        <w:numPr>
          <w:ilvl w:val="0"/>
          <w:numId w:val="15"/>
        </w:numPr>
        <w:ind w:left="0" w:firstLine="11"/>
        <w:jc w:val="center"/>
        <w:rPr>
          <w:b/>
        </w:rPr>
      </w:pPr>
      <w:r w:rsidRPr="003D3F9A">
        <w:rPr>
          <w:b/>
        </w:rPr>
        <w:t>Опыт работы и проведенные мероприятий по профилактике наркомании, рекомендуемые для других антинаркотических комиссий Ханты-Мансийского автономного округа – Югры</w:t>
      </w:r>
    </w:p>
    <w:p w:rsidR="00DD628C" w:rsidRDefault="00DD628C" w:rsidP="0083204F">
      <w:pPr>
        <w:ind w:right="-283" w:firstLine="851"/>
        <w:jc w:val="both"/>
      </w:pPr>
    </w:p>
    <w:p w:rsidR="00DD628C" w:rsidRPr="00CE0C97" w:rsidRDefault="00DD628C" w:rsidP="00DD628C">
      <w:pPr>
        <w:ind w:firstLine="851"/>
        <w:jc w:val="both"/>
      </w:pPr>
      <w:r w:rsidRPr="00CE0C97">
        <w:t xml:space="preserve">При организации профилактических мероприятий в подростково-молодежной среде особое внимание уделяется несовершеннолетним и семьям, находящимся в социально опасном положении и (или) трудной жизненной ситуации. Для этой категории разработаны и реализуются индивидуальные программы социальной реабилитации. </w:t>
      </w:r>
    </w:p>
    <w:p w:rsidR="00DD628C" w:rsidRPr="00CE0C97" w:rsidRDefault="00DD628C" w:rsidP="00DD628C">
      <w:pPr>
        <w:ind w:firstLine="851"/>
        <w:jc w:val="both"/>
      </w:pPr>
      <w:r w:rsidRPr="00CE0C97">
        <w:t xml:space="preserve">За отчетный период для оказания психолого-медико-педагогической помощи проведено 18 выездных заседаний психолого-медико-педагогической комиссии Ханты-Мансийского района. Обследовано специалистами 433 ребенка, оформлены </w:t>
      </w:r>
      <w:r w:rsidRPr="00CE0C97">
        <w:lastRenderedPageBreak/>
        <w:t xml:space="preserve">образовательные маршруты. Педагогами-психологами проведены психологическое консультирование обучающихся, тренинги, мотивационные беседы. </w:t>
      </w:r>
    </w:p>
    <w:p w:rsidR="00DD628C" w:rsidRPr="00CE0C97" w:rsidRDefault="00DD628C" w:rsidP="00DD628C">
      <w:pPr>
        <w:ind w:firstLine="851"/>
        <w:jc w:val="both"/>
      </w:pPr>
      <w:r w:rsidRPr="00CE0C97">
        <w:t xml:space="preserve">С целью развития у детей и подростков отрицательного отношения к распространению и злоупотреблению </w:t>
      </w:r>
      <w:proofErr w:type="spellStart"/>
      <w:r w:rsidRPr="00CE0C97">
        <w:t>психоактивных</w:t>
      </w:r>
      <w:proofErr w:type="spellEnd"/>
      <w:r w:rsidRPr="00CE0C97">
        <w:t xml:space="preserve"> веществ, формирования навыков здорового и безопасного образа жизни, ценностного отношения к своему здоровью, неприятия алкоголя, табака и наркотиков </w:t>
      </w:r>
      <w:r w:rsidR="00CE0C97" w:rsidRPr="00CE0C97">
        <w:t xml:space="preserve">в период с 01 февраля по 14 марта 2016 года </w:t>
      </w:r>
      <w:r w:rsidRPr="00CE0C97">
        <w:t>проведен районный конкурс «Мир без наркотиков». В конкурсе приняли участие 18 учащихся из 5 образовательных организаций. </w:t>
      </w:r>
    </w:p>
    <w:p w:rsidR="00DD628C" w:rsidRPr="00CE0C97" w:rsidRDefault="00DD628C" w:rsidP="00DD628C">
      <w:pPr>
        <w:pStyle w:val="af4"/>
        <w:ind w:right="-1" w:firstLine="851"/>
        <w:jc w:val="both"/>
        <w:rPr>
          <w:b w:val="0"/>
          <w:color w:val="000000"/>
          <w:sz w:val="24"/>
        </w:rPr>
      </w:pPr>
      <w:r w:rsidRPr="00CE0C97">
        <w:rPr>
          <w:b w:val="0"/>
          <w:sz w:val="24"/>
        </w:rPr>
        <w:t xml:space="preserve">В целях поддержки социально-значимых, перспективных, инновационных программ по профилактике наркомании, алкоголизма и асоциального поведения в подростковой и молодежной среде </w:t>
      </w:r>
      <w:r w:rsidR="00CE0C97" w:rsidRPr="00CE0C97">
        <w:rPr>
          <w:b w:val="0"/>
          <w:iCs/>
          <w:sz w:val="24"/>
        </w:rPr>
        <w:t>в период с 02 февраля по 31 марта 2016 года</w:t>
      </w:r>
      <w:r w:rsidR="00CE0C97" w:rsidRPr="00CE0C97">
        <w:rPr>
          <w:b w:val="0"/>
          <w:sz w:val="24"/>
        </w:rPr>
        <w:t xml:space="preserve"> </w:t>
      </w:r>
      <w:r w:rsidRPr="00CE0C97">
        <w:rPr>
          <w:b w:val="0"/>
          <w:iCs/>
          <w:sz w:val="24"/>
        </w:rPr>
        <w:t xml:space="preserve">проведен </w:t>
      </w:r>
      <w:r w:rsidRPr="00CE0C97">
        <w:rPr>
          <w:b w:val="0"/>
          <w:sz w:val="24"/>
        </w:rPr>
        <w:t>районный «Конкурс вариативных программ по профилактике наркомании,</w:t>
      </w:r>
      <w:r w:rsidRPr="00CE0C97">
        <w:rPr>
          <w:b w:val="0"/>
          <w:color w:val="000000"/>
          <w:sz w:val="24"/>
        </w:rPr>
        <w:t xml:space="preserve"> алкоголизма и асоциального поведения в подростковой и молодежной среде</w:t>
      </w:r>
      <w:r w:rsidRPr="00CE0C97">
        <w:rPr>
          <w:b w:val="0"/>
          <w:sz w:val="24"/>
        </w:rPr>
        <w:t xml:space="preserve">, среди образовательных организаций». </w:t>
      </w:r>
      <w:r w:rsidRPr="00CE0C97">
        <w:rPr>
          <w:b w:val="0"/>
          <w:color w:val="000000"/>
          <w:sz w:val="24"/>
        </w:rPr>
        <w:t>Согласно протокольному решению экспертного совета от 17.03.2016 года определены победители:</w:t>
      </w:r>
    </w:p>
    <w:p w:rsidR="00DD628C" w:rsidRPr="00CE0C97" w:rsidRDefault="00DD628C" w:rsidP="00DD628C">
      <w:pPr>
        <w:ind w:firstLine="851"/>
        <w:jc w:val="both"/>
        <w:textAlignment w:val="top"/>
        <w:rPr>
          <w:color w:val="000000"/>
        </w:rPr>
      </w:pPr>
      <w:r w:rsidRPr="00CE0C97">
        <w:rPr>
          <w:bCs/>
          <w:color w:val="000000"/>
        </w:rPr>
        <w:t xml:space="preserve">1 место - Программа по профилактике наркомании, алкоголизма, </w:t>
      </w:r>
      <w:proofErr w:type="spellStart"/>
      <w:r w:rsidRPr="00CE0C97">
        <w:rPr>
          <w:bCs/>
          <w:color w:val="000000"/>
        </w:rPr>
        <w:t>табакокурения</w:t>
      </w:r>
      <w:proofErr w:type="spellEnd"/>
      <w:r w:rsidRPr="00CE0C97">
        <w:rPr>
          <w:bCs/>
          <w:color w:val="000000"/>
        </w:rPr>
        <w:t xml:space="preserve"> среди учащихся школы </w:t>
      </w:r>
      <w:r w:rsidRPr="00CE0C97">
        <w:t xml:space="preserve">«Мой выбор», автор Архипова Ольга Александровна, социальный педагог </w:t>
      </w:r>
      <w:r w:rsidRPr="00CE0C97">
        <w:rPr>
          <w:color w:val="000000"/>
        </w:rPr>
        <w:t>МКОУ ХМР СОШ п. </w:t>
      </w:r>
      <w:proofErr w:type="spellStart"/>
      <w:r w:rsidRPr="00CE0C97">
        <w:rPr>
          <w:color w:val="000000"/>
        </w:rPr>
        <w:t>Красноленинский</w:t>
      </w:r>
      <w:proofErr w:type="spellEnd"/>
      <w:r w:rsidRPr="00CE0C97">
        <w:rPr>
          <w:color w:val="000000"/>
        </w:rPr>
        <w:t>;</w:t>
      </w:r>
    </w:p>
    <w:p w:rsidR="00DD628C" w:rsidRPr="00CE0C97" w:rsidRDefault="00DD628C" w:rsidP="00DD628C">
      <w:pPr>
        <w:ind w:firstLine="851"/>
        <w:jc w:val="both"/>
        <w:textAlignment w:val="top"/>
        <w:rPr>
          <w:color w:val="000000"/>
        </w:rPr>
      </w:pPr>
      <w:r w:rsidRPr="00CE0C97">
        <w:rPr>
          <w:color w:val="000000"/>
        </w:rPr>
        <w:t>2 место - Программа психолого-педагогической поддержки развития у</w:t>
      </w:r>
      <w:r w:rsidR="00CE0072">
        <w:rPr>
          <w:color w:val="000000"/>
        </w:rPr>
        <w:t> </w:t>
      </w:r>
      <w:r w:rsidRPr="00CE0C97">
        <w:rPr>
          <w:color w:val="000000"/>
        </w:rPr>
        <w:t xml:space="preserve">подростков ценностей ориентации и социальных установок на здоровый образ жизни «Секрет здоровья», </w:t>
      </w:r>
      <w:proofErr w:type="spellStart"/>
      <w:r w:rsidRPr="00CE0C97">
        <w:rPr>
          <w:color w:val="000000"/>
        </w:rPr>
        <w:t>Кречетникова</w:t>
      </w:r>
      <w:proofErr w:type="spellEnd"/>
      <w:r w:rsidRPr="00CE0C97">
        <w:rPr>
          <w:color w:val="000000"/>
        </w:rPr>
        <w:t xml:space="preserve"> Анна Викторовна; педагог-психолог, МКОУ ХМР СОШ д. Шапша;</w:t>
      </w:r>
    </w:p>
    <w:p w:rsidR="00DD628C" w:rsidRPr="00CE0C97" w:rsidRDefault="00DD628C" w:rsidP="00DD628C">
      <w:pPr>
        <w:ind w:firstLine="851"/>
        <w:jc w:val="both"/>
        <w:textAlignment w:val="top"/>
        <w:rPr>
          <w:color w:val="000000"/>
        </w:rPr>
      </w:pPr>
      <w:r w:rsidRPr="00CE0C97">
        <w:rPr>
          <w:color w:val="000000"/>
        </w:rPr>
        <w:t>3 место - </w:t>
      </w:r>
      <w:r w:rsidRPr="00CE0C97">
        <w:t>Профилактика алкоголизма, наркомании и асоциального поведения в подростковой и молодежной среде «Линия жизни», автор Хомякова Марина Анатольевна, социальный педагог</w:t>
      </w:r>
      <w:r w:rsidRPr="00CE0C97">
        <w:rPr>
          <w:color w:val="000000"/>
        </w:rPr>
        <w:t xml:space="preserve">» МКОУ ХМР ООШ д. Белогорье; 3 место -  Программа по законопослушному поведению несовершеннолетних «Закон и подросток», автор Калинина </w:t>
      </w:r>
      <w:r w:rsidR="004B6725">
        <w:rPr>
          <w:color w:val="000000"/>
        </w:rPr>
        <w:t>Г.Н.</w:t>
      </w:r>
      <w:r w:rsidRPr="00CE0C97">
        <w:rPr>
          <w:color w:val="000000"/>
        </w:rPr>
        <w:t>, социальный педагог МКОУ ХМР СОШ д. Шапша.</w:t>
      </w:r>
    </w:p>
    <w:p w:rsidR="00CE0C97" w:rsidRPr="00CE0C97" w:rsidRDefault="00CE0C97" w:rsidP="00CE0C97">
      <w:pPr>
        <w:ind w:firstLine="851"/>
        <w:jc w:val="both"/>
      </w:pPr>
      <w:r w:rsidRPr="00CE0C97">
        <w:t> 28 апреля 2016 года на окружном семинаре на тему «Развитие системы комплексной реабилитации и ресоциализации зависимых от наркотиков в муниципальных образованиях ХМАО-Югры, противодействие наркоторговле в сети «Интернет» получены видео ролики телекомпании «Югра», созданные по заказу Департамента внутренней политики ХМАО-Югры: «Правильный выбор», «Простые правила», «Родительский взгляд». В рамках ежегодного профилактического мероприятия «Неделя правовых знаний» в образовательных организациях проведена демонстрация данных видеофильмов.</w:t>
      </w:r>
    </w:p>
    <w:p w:rsidR="00DD628C" w:rsidRPr="00D322EC" w:rsidRDefault="00DD628C" w:rsidP="00DD628C">
      <w:pPr>
        <w:ind w:firstLine="851"/>
        <w:jc w:val="both"/>
        <w:rPr>
          <w:color w:val="000000"/>
        </w:rPr>
      </w:pPr>
      <w:r>
        <w:rPr>
          <w:bCs/>
          <w:color w:val="000000"/>
        </w:rPr>
        <w:t>С</w:t>
      </w:r>
      <w:r w:rsidRPr="00D322EC">
        <w:rPr>
          <w:bCs/>
          <w:color w:val="000000"/>
        </w:rPr>
        <w:t xml:space="preserve"> 07 по 27 октября 2016 года</w:t>
      </w:r>
      <w:r w:rsidRPr="00D322EC">
        <w:t xml:space="preserve"> комитетом по образованию </w:t>
      </w:r>
      <w:r w:rsidRPr="00D322EC">
        <w:rPr>
          <w:bCs/>
          <w:color w:val="000000"/>
        </w:rPr>
        <w:t>организованы выездные встречи с родителями учащихся образовательных организаций п. Горноправдинск, с. </w:t>
      </w:r>
      <w:proofErr w:type="spellStart"/>
      <w:r w:rsidRPr="00D322EC">
        <w:rPr>
          <w:bCs/>
          <w:color w:val="000000"/>
        </w:rPr>
        <w:t>Батово</w:t>
      </w:r>
      <w:proofErr w:type="spellEnd"/>
      <w:r w:rsidRPr="00D322EC">
        <w:rPr>
          <w:bCs/>
          <w:color w:val="000000"/>
        </w:rPr>
        <w:t>, п. Бобровский, д. Шапша, д. </w:t>
      </w:r>
      <w:proofErr w:type="spellStart"/>
      <w:r w:rsidRPr="00D322EC">
        <w:rPr>
          <w:bCs/>
          <w:color w:val="000000"/>
        </w:rPr>
        <w:t>Ягурьях</w:t>
      </w:r>
      <w:proofErr w:type="spellEnd"/>
      <w:r w:rsidRPr="00D322EC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D322EC">
        <w:t>Перед родителями выступили специалисты системы профилактики округа и района.</w:t>
      </w:r>
      <w:r>
        <w:t xml:space="preserve"> </w:t>
      </w:r>
      <w:r w:rsidRPr="00D322EC">
        <w:t>Специалист «Центра медицинской профилактики» Е.А. Емельянов рассмотрел с родителями вопросы воспитания здорового ребенка. Специалисты «Центра профилактики и борьбы со СПИД» М.Б. Морозова, Р.Ф. </w:t>
      </w:r>
      <w:proofErr w:type="spellStart"/>
      <w:r w:rsidRPr="00D322EC">
        <w:t>Витман</w:t>
      </w:r>
      <w:proofErr w:type="spellEnd"/>
      <w:r w:rsidRPr="00D322EC">
        <w:t>, М.Н. </w:t>
      </w:r>
      <w:proofErr w:type="spellStart"/>
      <w:r w:rsidRPr="00D322EC">
        <w:t>Пикка</w:t>
      </w:r>
      <w:proofErr w:type="spellEnd"/>
      <w:r w:rsidRPr="00D322EC">
        <w:t>, Л.А. Письменная представили родителям лекцию о путях передачи СПИД. Для взрослого населения была предложена процедура экспресс-тестирования на ВИЧ по капиллярной крови (из пальца). Экспресс-тестирование на ВИЧ прошли более 70 человек, а также получили консультацию специалистов центра.</w:t>
      </w:r>
      <w:r w:rsidR="00CE0C97">
        <w:t xml:space="preserve"> </w:t>
      </w:r>
      <w:r w:rsidRPr="00D322EC">
        <w:rPr>
          <w:color w:val="000000"/>
        </w:rPr>
        <w:t>Представители МО МВД России «Ханты-Мансийский»</w:t>
      </w:r>
      <w:r w:rsidR="00CE0C97">
        <w:rPr>
          <w:color w:val="000000"/>
        </w:rPr>
        <w:t xml:space="preserve"> -  </w:t>
      </w:r>
      <w:r w:rsidRPr="00D322EC">
        <w:rPr>
          <w:color w:val="000000"/>
        </w:rPr>
        <w:t xml:space="preserve"> оперуполномоченные М.В. Шестаков, К.И. Осминин, В.Н. Липатов разъяснили законодательство Российской Федерации об ответственности за сбыт и распространение наркотических средств, об опасности употребления наркотических средств, в том числе их новых видов.</w:t>
      </w:r>
      <w:r w:rsidR="00CE0C97">
        <w:rPr>
          <w:color w:val="000000"/>
        </w:rPr>
        <w:t xml:space="preserve"> </w:t>
      </w:r>
      <w:r w:rsidRPr="00D322EC">
        <w:rPr>
          <w:bCs/>
          <w:color w:val="000000"/>
        </w:rPr>
        <w:t xml:space="preserve">Родителям (законным представителям) вручены </w:t>
      </w:r>
      <w:r w:rsidRPr="00D322EC">
        <w:rPr>
          <w:color w:val="000000"/>
        </w:rPr>
        <w:t xml:space="preserve">памятки, листовки, буклеты, брошюры, книги, по вопросам </w:t>
      </w:r>
      <w:r w:rsidRPr="00D322EC">
        <w:t xml:space="preserve">профилактики </w:t>
      </w:r>
      <w:r w:rsidRPr="00D322EC">
        <w:lastRenderedPageBreak/>
        <w:t>употребления несовершеннолетними пива, спиртосодержащей и табачной продукции в количестве 1000 шт.</w:t>
      </w:r>
      <w:r w:rsidRPr="00D322EC">
        <w:rPr>
          <w:color w:val="000000"/>
        </w:rPr>
        <w:t xml:space="preserve"> Охват родителей составил около 500 человек. Проведено более 30 бесед/лекций, дано свыше 100 консультаций.</w:t>
      </w:r>
    </w:p>
    <w:p w:rsidR="003D3F9A" w:rsidRDefault="003D3F9A" w:rsidP="00DD628C">
      <w:pPr>
        <w:ind w:firstLine="851"/>
        <w:jc w:val="both"/>
      </w:pPr>
      <w:r w:rsidRPr="003D3F9A">
        <w:t>С</w:t>
      </w:r>
      <w:r w:rsidR="00DD628C" w:rsidRPr="003D3F9A">
        <w:t xml:space="preserve"> 17 по 27 октября 2016 года на базе общеобразовательных организаций </w:t>
      </w:r>
      <w:r w:rsidRPr="003D3F9A">
        <w:t xml:space="preserve">проведено </w:t>
      </w:r>
      <w:r w:rsidR="00DD628C" w:rsidRPr="003D3F9A">
        <w:t>социально-психологическ</w:t>
      </w:r>
      <w:r w:rsidRPr="003D3F9A">
        <w:t>ое</w:t>
      </w:r>
      <w:r w:rsidR="00DD628C" w:rsidRPr="003D3F9A">
        <w:t xml:space="preserve"> тестировани</w:t>
      </w:r>
      <w:r w:rsidRPr="003D3F9A">
        <w:t>е</w:t>
      </w:r>
      <w:r w:rsidR="00DD628C" w:rsidRPr="003D3F9A">
        <w:t xml:space="preserve"> обучающихся, направленно</w:t>
      </w:r>
      <w:r w:rsidRPr="003D3F9A">
        <w:t>е</w:t>
      </w:r>
      <w:r w:rsidR="00DD628C" w:rsidRPr="003D3F9A">
        <w:t xml:space="preserve"> на раннее выявление незаконного потребления наркотических средств и психотропных веществ». </w:t>
      </w:r>
      <w:r w:rsidR="00DD628C" w:rsidRPr="00D322EC">
        <w:rPr>
          <w:rFonts w:eastAsia="Calibri"/>
        </w:rPr>
        <w:t xml:space="preserve">Для проведения тестирования </w:t>
      </w:r>
      <w:r w:rsidR="00DD628C" w:rsidRPr="00D322EC">
        <w:t xml:space="preserve">в каждой общеобразовательной организации созданы Комиссии, обеспечивающие организационно-техническое сопровождение и обработку результатов, соблюдение конфиденциальности. </w:t>
      </w:r>
    </w:p>
    <w:p w:rsidR="003D3F9A" w:rsidRDefault="00DD628C" w:rsidP="00DD628C">
      <w:pPr>
        <w:ind w:firstLine="851"/>
        <w:jc w:val="both"/>
        <w:rPr>
          <w:bCs/>
        </w:rPr>
      </w:pPr>
      <w:r w:rsidRPr="003D3F9A">
        <w:t>Результат</w:t>
      </w:r>
      <w:r w:rsidR="003D3F9A" w:rsidRPr="003D3F9A">
        <w:t>ы</w:t>
      </w:r>
      <w:r w:rsidRPr="003D3F9A">
        <w:t xml:space="preserve"> тестирования в 2016 году:</w:t>
      </w:r>
      <w:r w:rsidR="003D3F9A">
        <w:t xml:space="preserve"> </w:t>
      </w:r>
      <w:r w:rsidRPr="003D3F9A">
        <w:t>участвовали в тестировании 783 учащихся (88%) из 890 учащихся</w:t>
      </w:r>
      <w:r w:rsidR="003D3F9A" w:rsidRPr="003D3F9A">
        <w:t xml:space="preserve"> (в 2015 г. - 685 учащихся (73 %) из 938)</w:t>
      </w:r>
      <w:r w:rsidRPr="003D3F9A">
        <w:t>; не приняли участие в тестировании – 34 учащихся</w:t>
      </w:r>
      <w:r w:rsidR="003D3F9A">
        <w:t xml:space="preserve"> </w:t>
      </w:r>
      <w:r w:rsidR="003D3F9A" w:rsidRPr="003D3F9A">
        <w:rPr>
          <w:bCs/>
        </w:rPr>
        <w:t xml:space="preserve">(2015 – 174). </w:t>
      </w:r>
      <w:r w:rsidRPr="003D3F9A">
        <w:rPr>
          <w:bCs/>
        </w:rPr>
        <w:t xml:space="preserve"> </w:t>
      </w:r>
      <w:r w:rsidR="003D3F9A" w:rsidRPr="003D3F9A">
        <w:rPr>
          <w:bCs/>
        </w:rPr>
        <w:t>Процент отказов -3,8% (2015 – 18,3%).</w:t>
      </w:r>
      <w:r w:rsidRPr="003D3F9A">
        <w:rPr>
          <w:bCs/>
        </w:rPr>
        <w:t xml:space="preserve"> </w:t>
      </w:r>
      <w:r w:rsidRPr="00D322EC">
        <w:rPr>
          <w:bCs/>
        </w:rPr>
        <w:t xml:space="preserve">Несовершеннолетних относящихся к высокому уровню риска </w:t>
      </w:r>
      <w:r w:rsidRPr="00D322EC">
        <w:rPr>
          <w:b/>
          <w:bCs/>
        </w:rPr>
        <w:t xml:space="preserve">– </w:t>
      </w:r>
      <w:r w:rsidRPr="003D3F9A">
        <w:rPr>
          <w:bCs/>
        </w:rPr>
        <w:t xml:space="preserve">НЕТ. </w:t>
      </w:r>
    </w:p>
    <w:p w:rsidR="00DD628C" w:rsidRPr="003D3F9A" w:rsidRDefault="00DD628C" w:rsidP="00DD628C">
      <w:pPr>
        <w:ind w:firstLine="851"/>
        <w:jc w:val="both"/>
      </w:pPr>
      <w:r w:rsidRPr="003D3F9A">
        <w:t>В рамках реализации мероприятий антинаркотической, антиалкогольной, антитабачной направленности достигнута положительная динамика результатов:</w:t>
      </w:r>
    </w:p>
    <w:p w:rsidR="00DD628C" w:rsidRPr="003D3F9A" w:rsidRDefault="00DD628C" w:rsidP="00DD628C">
      <w:pPr>
        <w:ind w:firstLine="851"/>
        <w:jc w:val="both"/>
      </w:pPr>
      <w:r w:rsidRPr="003D3F9A">
        <w:t>- Количество детей, охваченных летним отдыхом - 1016 человека, 94 %.</w:t>
      </w:r>
    </w:p>
    <w:p w:rsidR="00DD628C" w:rsidRPr="003D3F9A" w:rsidRDefault="00DD628C" w:rsidP="00DD628C">
      <w:pPr>
        <w:ind w:firstLine="851"/>
        <w:jc w:val="both"/>
      </w:pPr>
      <w:r w:rsidRPr="003D3F9A">
        <w:t xml:space="preserve">- Количество подростков, охваченных </w:t>
      </w:r>
      <w:proofErr w:type="spellStart"/>
      <w:r w:rsidRPr="003D3F9A">
        <w:t>трудозанятостью</w:t>
      </w:r>
      <w:proofErr w:type="spellEnd"/>
      <w:r w:rsidRPr="003D3F9A">
        <w:t xml:space="preserve"> - 470 человек, 85 %.</w:t>
      </w:r>
    </w:p>
    <w:p w:rsidR="00DD628C" w:rsidRPr="003D3F9A" w:rsidRDefault="00DD628C" w:rsidP="00DD628C">
      <w:pPr>
        <w:shd w:val="clear" w:color="auto" w:fill="FFFFFF"/>
        <w:ind w:firstLine="851"/>
        <w:jc w:val="both"/>
        <w:rPr>
          <w:rFonts w:eastAsia="TimesNewRomanPSMT"/>
        </w:rPr>
      </w:pPr>
      <w:r w:rsidRPr="003D3F9A">
        <w:rPr>
          <w:rFonts w:eastAsia="TimesNewRomanPSMT"/>
        </w:rPr>
        <w:t>- Количество несовершеннолетних, охваченных досуговой занятостью – 1530 человек, 75 %</w:t>
      </w:r>
    </w:p>
    <w:p w:rsidR="00DD628C" w:rsidRPr="003D3F9A" w:rsidRDefault="00DD628C" w:rsidP="00DD628C">
      <w:pPr>
        <w:ind w:firstLine="851"/>
        <w:jc w:val="both"/>
      </w:pPr>
      <w:r w:rsidRPr="003D3F9A">
        <w:t>- Количество несовершеннолетних, охваченных профилактическими мероприятиями - 1637 человек (100 % подростков с 12 лет); родителей – 950 человек, 50 %.</w:t>
      </w:r>
    </w:p>
    <w:p w:rsidR="00DD628C" w:rsidRDefault="00DD628C" w:rsidP="00DD628C">
      <w:pPr>
        <w:shd w:val="clear" w:color="auto" w:fill="FFFFFF"/>
        <w:ind w:firstLine="851"/>
        <w:jc w:val="both"/>
      </w:pPr>
      <w:r w:rsidRPr="003D3F9A">
        <w:t>- Обучающихся, состоящих на учете в Ханты-Мансийском клиническом психоневрологическом диспансере, по причине распития спиртных напитков, злоупотребления наркотическими средствами и психотропными веществами, на сегодняшний день нет.</w:t>
      </w:r>
    </w:p>
    <w:p w:rsidR="004B6725" w:rsidRDefault="004444DF" w:rsidP="00DD628C">
      <w:pPr>
        <w:shd w:val="clear" w:color="auto" w:fill="FFFFFF"/>
        <w:ind w:firstLine="851"/>
        <w:jc w:val="both"/>
      </w:pPr>
      <w:r w:rsidRPr="004444DF">
        <w:t xml:space="preserve">Работа по профилактике наркомании ведется путем формирования широкого спектра культурно-досуговых услуг, предоставляемых учреждениями культуры населению и проведением различного рода массовых мероприятий поселкового, </w:t>
      </w:r>
      <w:proofErr w:type="spellStart"/>
      <w:r w:rsidRPr="004444DF">
        <w:t>межпоселенческого</w:t>
      </w:r>
      <w:proofErr w:type="spellEnd"/>
      <w:r w:rsidRPr="004444DF">
        <w:t xml:space="preserve"> и районного уровня. </w:t>
      </w:r>
      <w:r w:rsidR="004B6725">
        <w:t>Н</w:t>
      </w:r>
      <w:r w:rsidR="004B6725" w:rsidRPr="004B6725">
        <w:t>а базе 25 учреждений культуры на отчетную дату по данному направлению было реализовано - 667 мероприятие, участников – 11554 чел., зрителей - 23108 человек.</w:t>
      </w:r>
      <w:r>
        <w:t xml:space="preserve"> </w:t>
      </w:r>
      <w:r w:rsidR="004B6725">
        <w:t>Кроме того,</w:t>
      </w:r>
      <w:r w:rsidR="004B6725" w:rsidRPr="004B6725">
        <w:t xml:space="preserve"> проведено 12 спортивно-массовых мероприятий, с общим охватом 1015 человек из которых 115 волонтеры.</w:t>
      </w:r>
    </w:p>
    <w:p w:rsidR="004444DF" w:rsidRPr="004444DF" w:rsidRDefault="004444DF" w:rsidP="004444DF">
      <w:pPr>
        <w:ind w:right="-1" w:firstLine="709"/>
        <w:jc w:val="both"/>
      </w:pPr>
      <w:r w:rsidRPr="004444DF">
        <w:t>Волонтерским объединением Ханты-Мансийского района «Шаг навстречу – шаг вперед!» была проведена акция, посвященная международному дню по борьбе с наркоманией с раздачей информационных буклетов о негативном влиянии наркотических средств на организм человека «Стоп наркотики!». Количество розданных буклетов – 300 штук.</w:t>
      </w:r>
    </w:p>
    <w:p w:rsidR="00DD628C" w:rsidRPr="00A01D7A" w:rsidRDefault="00A02E59" w:rsidP="0083204F">
      <w:pPr>
        <w:ind w:right="-283" w:firstLine="851"/>
        <w:jc w:val="both"/>
      </w:pPr>
      <w:r>
        <w:t>В</w:t>
      </w:r>
      <w:r w:rsidRPr="00A02E59">
        <w:t xml:space="preserve"> рамках профилактической работы</w:t>
      </w:r>
      <w:r>
        <w:t>,</w:t>
      </w:r>
      <w:r w:rsidRPr="00A02E59">
        <w:t xml:space="preserve"> направленной на здоровый образ жизни в социальной Интернет-сети «</w:t>
      </w:r>
      <w:proofErr w:type="spellStart"/>
      <w:r w:rsidRPr="00A02E59">
        <w:t>Вконтакте</w:t>
      </w:r>
      <w:proofErr w:type="spellEnd"/>
      <w:r w:rsidRPr="00A02E59">
        <w:t xml:space="preserve">», в официальных группах: Молодежь Ханты-Мансийского района (https://vk.com/molodhmrn); Волонтерское объединение Ханты-Мансийского района Шаг навстречу – шаг вперед (https://vk.com/volonterukhantumansiyskogoraiona), курируемых комитетом </w:t>
      </w:r>
      <w:r w:rsidR="004C4D1D">
        <w:t xml:space="preserve">по культуре, спорту и социальной политике, </w:t>
      </w:r>
      <w:r w:rsidRPr="00A02E59">
        <w:t>было размещено 67 информационных материалов о проводимых в районе спортивных, творческих и образовательных массовых мероприятиях, о вреде нар</w:t>
      </w:r>
      <w:r w:rsidR="004C4D1D">
        <w:t>к</w:t>
      </w:r>
      <w:r w:rsidRPr="00A02E59">
        <w:t xml:space="preserve">отиков, </w:t>
      </w:r>
      <w:proofErr w:type="spellStart"/>
      <w:r w:rsidRPr="00A02E59">
        <w:t>табакокурения</w:t>
      </w:r>
      <w:proofErr w:type="spellEnd"/>
      <w:r w:rsidRPr="00A02E59">
        <w:t xml:space="preserve"> и алкоголя.  </w:t>
      </w:r>
    </w:p>
    <w:p w:rsidR="0083204F" w:rsidRPr="00A01D7A" w:rsidRDefault="0083204F" w:rsidP="0083204F">
      <w:pPr>
        <w:ind w:right="-283" w:firstLine="851"/>
        <w:jc w:val="both"/>
        <w:rPr>
          <w:rFonts w:eastAsia="Arial Unicode MS"/>
        </w:rPr>
      </w:pPr>
    </w:p>
    <w:p w:rsidR="0083204F" w:rsidRPr="000E3DAF" w:rsidRDefault="0083204F" w:rsidP="0083204F">
      <w:pPr>
        <w:pStyle w:val="a3"/>
        <w:numPr>
          <w:ilvl w:val="0"/>
          <w:numId w:val="15"/>
        </w:numPr>
        <w:ind w:left="0" w:firstLine="0"/>
        <w:jc w:val="center"/>
        <w:rPr>
          <w:b/>
        </w:rPr>
      </w:pPr>
      <w:r w:rsidRPr="000E3DAF">
        <w:rPr>
          <w:b/>
        </w:rPr>
        <w:t xml:space="preserve">Мероприятия по реализации постановления Правительства Ханты-Мансийского автономного округа – Югры от 24 ноября 2011 года № 437-п «О порядке выписки, отпуска и учета лекарственных препаратов с малым содержанием кодеина или его солей», постановления Правительства Российской </w:t>
      </w:r>
      <w:r w:rsidRPr="000E3DAF">
        <w:rPr>
          <w:b/>
        </w:rPr>
        <w:lastRenderedPageBreak/>
        <w:t xml:space="preserve">Федерации от 20 июля 2011 года № 599 «О мерах контроля в отношении препаратов, которые содержат малые количества наркотических средств, психотропных веществ и их </w:t>
      </w:r>
      <w:proofErr w:type="spellStart"/>
      <w:r w:rsidRPr="000E3DAF">
        <w:rPr>
          <w:b/>
        </w:rPr>
        <w:t>прекурсоров</w:t>
      </w:r>
      <w:proofErr w:type="spellEnd"/>
      <w:r w:rsidRPr="000E3DAF">
        <w:rPr>
          <w:b/>
        </w:rPr>
        <w:t xml:space="preserve">, включенных в перечень наркотических средств, психотропных веществ и их </w:t>
      </w:r>
      <w:proofErr w:type="spellStart"/>
      <w:r w:rsidRPr="000E3DAF">
        <w:rPr>
          <w:b/>
        </w:rPr>
        <w:t>прекурсоров</w:t>
      </w:r>
      <w:proofErr w:type="spellEnd"/>
      <w:r w:rsidRPr="000E3DAF">
        <w:rPr>
          <w:b/>
        </w:rPr>
        <w:t>, подлежащих контролю в Российской Федерации»</w:t>
      </w:r>
    </w:p>
    <w:p w:rsidR="0083204F" w:rsidRPr="000E3DAF" w:rsidRDefault="0083204F" w:rsidP="0083204F">
      <w:pPr>
        <w:pStyle w:val="a3"/>
        <w:ind w:left="0"/>
        <w:rPr>
          <w:b/>
        </w:rPr>
      </w:pPr>
    </w:p>
    <w:p w:rsidR="0083204F" w:rsidRPr="000E3DAF" w:rsidRDefault="0083204F" w:rsidP="00B531BF">
      <w:pPr>
        <w:pStyle w:val="a3"/>
        <w:ind w:left="0" w:firstLine="851"/>
        <w:jc w:val="both"/>
      </w:pPr>
      <w:r w:rsidRPr="000E3DAF">
        <w:t>В целях реализации постановления Правительства Ханты-Мансийского автономного округа – Югры от 24.10.2011 года № 437-п «О порядке выписки, отпуска и учета лекарственных препаратов с малым содержанием кодеина или его солей», постановления Правительства РФ</w:t>
      </w:r>
      <w:r>
        <w:t xml:space="preserve"> </w:t>
      </w:r>
      <w:r w:rsidRPr="000E3DAF">
        <w:t>от 20.07.2011</w:t>
      </w:r>
      <w:r>
        <w:t xml:space="preserve"> </w:t>
      </w:r>
      <w:r w:rsidRPr="000E3DAF">
        <w:t xml:space="preserve">№ 599 «О мерах контроля в отношении препаратов, которые содержат малые количества наркотических средств, психотропных веществ и их </w:t>
      </w:r>
      <w:proofErr w:type="spellStart"/>
      <w:r w:rsidRPr="000E3DAF">
        <w:t>прекурсоров</w:t>
      </w:r>
      <w:proofErr w:type="spellEnd"/>
      <w:r w:rsidRPr="000E3DAF">
        <w:t xml:space="preserve">, включенных в перечень наркотических средств, психотропных веществ и их </w:t>
      </w:r>
      <w:proofErr w:type="spellStart"/>
      <w:r w:rsidRPr="000E3DAF">
        <w:t>прекурсоров</w:t>
      </w:r>
      <w:proofErr w:type="spellEnd"/>
      <w:r w:rsidRPr="000E3DAF">
        <w:t>, подлежащих контролю в</w:t>
      </w:r>
      <w:r>
        <w:t xml:space="preserve"> </w:t>
      </w:r>
      <w:r w:rsidRPr="000E3DAF">
        <w:t>Российской Федерации»,</w:t>
      </w:r>
      <w:r>
        <w:t xml:space="preserve"> ежегодно проводится мониторинг</w:t>
      </w:r>
      <w:r w:rsidR="00B531BF">
        <w:t>-</w:t>
      </w:r>
      <w:r>
        <w:t>контроль</w:t>
      </w:r>
      <w:r w:rsidRPr="000E3DAF">
        <w:t xml:space="preserve"> за реали</w:t>
      </w:r>
      <w:r>
        <w:t xml:space="preserve">зацией </w:t>
      </w:r>
      <w:proofErr w:type="spellStart"/>
      <w:r>
        <w:t>кодеин</w:t>
      </w:r>
      <w:r w:rsidRPr="000E3DAF">
        <w:t>содержащих</w:t>
      </w:r>
      <w:proofErr w:type="spellEnd"/>
      <w:r w:rsidRPr="000E3DAF">
        <w:t xml:space="preserve"> препаратов в апте</w:t>
      </w:r>
      <w:r w:rsidR="00B531BF">
        <w:t xml:space="preserve">ках </w:t>
      </w:r>
      <w:r w:rsidRPr="000E3DAF">
        <w:t xml:space="preserve">района. В </w:t>
      </w:r>
      <w:r>
        <w:t>201</w:t>
      </w:r>
      <w:r w:rsidR="00B531BF">
        <w:t>6</w:t>
      </w:r>
      <w:r>
        <w:t xml:space="preserve"> году </w:t>
      </w:r>
      <w:r w:rsidRPr="000E3DAF">
        <w:t xml:space="preserve">нарушений по реализации </w:t>
      </w:r>
      <w:proofErr w:type="spellStart"/>
      <w:r w:rsidRPr="000E3DAF">
        <w:t>кодеинсодержащих</w:t>
      </w:r>
      <w:proofErr w:type="spellEnd"/>
      <w:r w:rsidRPr="000E3DAF">
        <w:t xml:space="preserve"> препаратов не выявлено.</w:t>
      </w:r>
    </w:p>
    <w:p w:rsidR="0083204F" w:rsidRPr="000E3DAF" w:rsidRDefault="0083204F" w:rsidP="0083204F">
      <w:pPr>
        <w:pStyle w:val="a3"/>
        <w:ind w:left="0" w:firstLine="708"/>
        <w:jc w:val="both"/>
      </w:pPr>
    </w:p>
    <w:p w:rsidR="0083204F" w:rsidRPr="005C163C" w:rsidRDefault="0083204F" w:rsidP="0083204F">
      <w:pPr>
        <w:pStyle w:val="a3"/>
        <w:numPr>
          <w:ilvl w:val="0"/>
          <w:numId w:val="15"/>
        </w:numPr>
        <w:ind w:left="0" w:firstLine="0"/>
        <w:jc w:val="center"/>
        <w:rPr>
          <w:b/>
        </w:rPr>
      </w:pPr>
      <w:r w:rsidRPr="005C163C">
        <w:rPr>
          <w:b/>
        </w:rPr>
        <w:t>Освещение деятельности Комиссии в средствах массовой информации</w:t>
      </w:r>
    </w:p>
    <w:p w:rsidR="0083204F" w:rsidRPr="000E3DAF" w:rsidRDefault="0083204F" w:rsidP="0083204F">
      <w:pPr>
        <w:pStyle w:val="a3"/>
        <w:ind w:left="0"/>
        <w:rPr>
          <w:b/>
        </w:rPr>
      </w:pPr>
    </w:p>
    <w:p w:rsidR="00981B12" w:rsidRDefault="00981B12" w:rsidP="006148B8">
      <w:pPr>
        <w:ind w:firstLine="851"/>
        <w:jc w:val="both"/>
      </w:pPr>
      <w:r>
        <w:t xml:space="preserve">Освещение деятельности комиссии осуществляется на официальном сайте администрации Ханты-Мансийского района. Путь размещения: Главная /Администрация /Профилактика правонарушений/ </w:t>
      </w:r>
      <w:r w:rsidR="004D6552">
        <w:t xml:space="preserve">Межведомственная антинаркотическая комиссия Ханты-Мансийского района: </w:t>
      </w:r>
      <w:hyperlink r:id="rId6" w:history="1">
        <w:r w:rsidR="004D6552" w:rsidRPr="00101724">
          <w:rPr>
            <w:rStyle w:val="a4"/>
          </w:rPr>
          <w:t>http://hmrn.ru/prevention_of_crime/anti_drug/</w:t>
        </w:r>
      </w:hyperlink>
      <w:r w:rsidR="004D6552">
        <w:t xml:space="preserve">. В данном разделе регулярно размещаются нормативно-правовые акты в сфере профилактики наркомании, планы работы Комиссии, повестки и протоколы заседаний Комиссии, отчеты о деятельности Комиссии, доклады о </w:t>
      </w:r>
      <w:proofErr w:type="spellStart"/>
      <w:r w:rsidR="004D6552">
        <w:t>наркоситуации</w:t>
      </w:r>
      <w:proofErr w:type="spellEnd"/>
      <w:r w:rsidR="004D6552">
        <w:t xml:space="preserve"> в районе. </w:t>
      </w:r>
    </w:p>
    <w:p w:rsidR="0083204F" w:rsidRDefault="0083204F" w:rsidP="006148B8">
      <w:pPr>
        <w:ind w:firstLine="851"/>
        <w:jc w:val="both"/>
      </w:pPr>
      <w:r>
        <w:t>О ходе каждого заседания К</w:t>
      </w:r>
      <w:r w:rsidR="002C74A4">
        <w:t xml:space="preserve">омиссии публикуется информация </w:t>
      </w:r>
      <w:r w:rsidRPr="00271A38">
        <w:t>в</w:t>
      </w:r>
      <w:r>
        <w:t xml:space="preserve"> </w:t>
      </w:r>
      <w:r w:rsidRPr="00271A38">
        <w:t xml:space="preserve">районной газете «Наш район» – </w:t>
      </w:r>
      <w:r>
        <w:t>4</w:t>
      </w:r>
      <w:r w:rsidRPr="00271A38">
        <w:t xml:space="preserve"> раз</w:t>
      </w:r>
      <w:r>
        <w:t>а</w:t>
      </w:r>
      <w:r w:rsidRPr="00271A38">
        <w:t xml:space="preserve"> (тираж- 18</w:t>
      </w:r>
      <w:r>
        <w:t>10</w:t>
      </w:r>
      <w:r w:rsidRPr="00271A38">
        <w:t>0 штук)</w:t>
      </w:r>
      <w:r w:rsidR="002C74A4">
        <w:t xml:space="preserve"> и размещается информация на официальном сайте администрации Ханты-Мансийского района на главной странице в разделе «Новости»</w:t>
      </w:r>
      <w:r w:rsidRPr="00271A38">
        <w:t>.</w:t>
      </w:r>
      <w:r>
        <w:t xml:space="preserve"> </w:t>
      </w:r>
    </w:p>
    <w:p w:rsidR="005F3D1C" w:rsidRDefault="005F3D1C" w:rsidP="006148B8">
      <w:pPr>
        <w:ind w:firstLine="851"/>
        <w:jc w:val="both"/>
      </w:pPr>
      <w:r>
        <w:t xml:space="preserve">Кроме того, </w:t>
      </w:r>
      <w:r w:rsidR="006148B8">
        <w:t>в соответствии с приказом Департамента внутренней политики ХМАО-Югры регулярно наполняется информацией о деятельности Комиссии официальный сайт Антинаркотической комиссии Ханты-Мансийского автономного округа – Юг</w:t>
      </w:r>
      <w:r w:rsidR="00653A4B">
        <w:t xml:space="preserve">ры: </w:t>
      </w:r>
      <w:hyperlink r:id="rId7" w:history="1">
        <w:r w:rsidR="00653A4B" w:rsidRPr="00545105">
          <w:rPr>
            <w:rStyle w:val="a4"/>
          </w:rPr>
          <w:t>http://ank-ugra.admhmao.ru/comission/ank/khanty-mansiyskiy_rayon/regulations/</w:t>
        </w:r>
      </w:hyperlink>
      <w:r w:rsidR="00885D81">
        <w:t>.</w:t>
      </w:r>
    </w:p>
    <w:p w:rsidR="0083204F" w:rsidRDefault="00981B12" w:rsidP="006148B8">
      <w:pPr>
        <w:ind w:firstLine="851"/>
        <w:jc w:val="both"/>
      </w:pPr>
      <w:r>
        <w:t>Во исполнение решения м</w:t>
      </w:r>
      <w:r w:rsidRPr="00271A38">
        <w:t xml:space="preserve">ежведомственной антинаркотической комиссии Ханты-Мансийского района от </w:t>
      </w:r>
      <w:r>
        <w:t>02.06.</w:t>
      </w:r>
      <w:r w:rsidRPr="00271A38">
        <w:t>201</w:t>
      </w:r>
      <w:r>
        <w:t>6</w:t>
      </w:r>
      <w:r w:rsidRPr="00271A38">
        <w:t xml:space="preserve"> № 0</w:t>
      </w:r>
      <w:r>
        <w:t>2</w:t>
      </w:r>
      <w:r w:rsidRPr="00271A38">
        <w:t>/1</w:t>
      </w:r>
      <w:r>
        <w:t>6</w:t>
      </w:r>
      <w:r w:rsidRPr="00271A38">
        <w:t xml:space="preserve"> </w:t>
      </w:r>
      <w:r>
        <w:t xml:space="preserve">в июле в адрес </w:t>
      </w:r>
      <w:r w:rsidR="0083204F" w:rsidRPr="00271A38">
        <w:t>сельски</w:t>
      </w:r>
      <w:r>
        <w:t>х поселений</w:t>
      </w:r>
      <w:r w:rsidR="0083204F" w:rsidRPr="00271A38">
        <w:t xml:space="preserve"> района направлена информация о деятельности негосударственных организаций, методах социальной реабилитации наркозависимых. Данная информация размещена на информационных стендах в общественных местах населенных пунктов Ханты-Мансийского района. </w:t>
      </w:r>
    </w:p>
    <w:p w:rsidR="00981B12" w:rsidRPr="00271A38" w:rsidRDefault="00981B12" w:rsidP="006148B8">
      <w:pPr>
        <w:ind w:firstLine="851"/>
        <w:jc w:val="both"/>
      </w:pPr>
    </w:p>
    <w:p w:rsidR="0083204F" w:rsidRPr="005C163C" w:rsidRDefault="0083204F" w:rsidP="0083204F">
      <w:pPr>
        <w:pStyle w:val="a3"/>
        <w:numPr>
          <w:ilvl w:val="0"/>
          <w:numId w:val="15"/>
        </w:numPr>
        <w:ind w:left="0" w:firstLine="0"/>
        <w:jc w:val="center"/>
        <w:rPr>
          <w:b/>
        </w:rPr>
      </w:pPr>
      <w:r w:rsidRPr="005C163C">
        <w:rPr>
          <w:b/>
        </w:rPr>
        <w:t xml:space="preserve">Основные факторы, влияющие на </w:t>
      </w:r>
      <w:proofErr w:type="spellStart"/>
      <w:r w:rsidRPr="005C163C">
        <w:rPr>
          <w:b/>
        </w:rPr>
        <w:t>наркоситуацию</w:t>
      </w:r>
      <w:proofErr w:type="spellEnd"/>
      <w:r w:rsidRPr="005C163C">
        <w:rPr>
          <w:b/>
        </w:rPr>
        <w:t xml:space="preserve"> в</w:t>
      </w:r>
      <w:r w:rsidR="005C163C" w:rsidRPr="005C163C">
        <w:rPr>
          <w:b/>
        </w:rPr>
        <w:t xml:space="preserve"> </w:t>
      </w:r>
      <w:r w:rsidRPr="005C163C">
        <w:rPr>
          <w:b/>
        </w:rPr>
        <w:t>муниципальном образовании Ханты-Мансийский район</w:t>
      </w:r>
    </w:p>
    <w:p w:rsidR="0083204F" w:rsidRPr="000E3DAF" w:rsidRDefault="0083204F" w:rsidP="0083204F">
      <w:pPr>
        <w:jc w:val="center"/>
        <w:rPr>
          <w:b/>
        </w:rPr>
      </w:pPr>
    </w:p>
    <w:p w:rsidR="00C53B00" w:rsidRDefault="0083204F" w:rsidP="00885D81">
      <w:pPr>
        <w:pStyle w:val="af0"/>
        <w:spacing w:after="0"/>
        <w:ind w:left="0" w:firstLine="851"/>
        <w:jc w:val="both"/>
        <w:rPr>
          <w:sz w:val="24"/>
          <w:szCs w:val="24"/>
        </w:rPr>
      </w:pPr>
      <w:r w:rsidRPr="00885D81">
        <w:rPr>
          <w:sz w:val="24"/>
          <w:szCs w:val="24"/>
        </w:rPr>
        <w:t xml:space="preserve">На основе анализа оперативной обстановки на территории района можно сделать вывод о том, что </w:t>
      </w:r>
      <w:r w:rsidRPr="00885D81">
        <w:rPr>
          <w:color w:val="000000"/>
          <w:sz w:val="24"/>
          <w:szCs w:val="24"/>
        </w:rPr>
        <w:t xml:space="preserve">преступления в сфере незаконного оборота наркотиков и психотропных веществ </w:t>
      </w:r>
      <w:r w:rsidRPr="00885D81">
        <w:rPr>
          <w:sz w:val="24"/>
          <w:szCs w:val="24"/>
        </w:rPr>
        <w:t>в районе находится под контролем</w:t>
      </w:r>
      <w:r w:rsidR="00885D81">
        <w:rPr>
          <w:sz w:val="24"/>
          <w:szCs w:val="24"/>
        </w:rPr>
        <w:t>. П</w:t>
      </w:r>
      <w:r w:rsidRPr="00885D81">
        <w:rPr>
          <w:sz w:val="24"/>
          <w:szCs w:val="24"/>
        </w:rPr>
        <w:t>о данному направлению произошло снижение количества преступлений</w:t>
      </w:r>
      <w:r w:rsidRPr="00885D81">
        <w:rPr>
          <w:color w:val="000000"/>
          <w:sz w:val="24"/>
          <w:szCs w:val="24"/>
        </w:rPr>
        <w:t xml:space="preserve"> (в 2014</w:t>
      </w:r>
      <w:r w:rsidR="00885D81">
        <w:rPr>
          <w:color w:val="000000"/>
          <w:sz w:val="24"/>
          <w:szCs w:val="24"/>
        </w:rPr>
        <w:t xml:space="preserve"> </w:t>
      </w:r>
      <w:r w:rsidRPr="00885D81">
        <w:rPr>
          <w:color w:val="000000"/>
          <w:sz w:val="24"/>
          <w:szCs w:val="24"/>
        </w:rPr>
        <w:t>г</w:t>
      </w:r>
      <w:r w:rsidR="00885D81">
        <w:rPr>
          <w:color w:val="000000"/>
          <w:sz w:val="24"/>
          <w:szCs w:val="24"/>
        </w:rPr>
        <w:t>.</w:t>
      </w:r>
      <w:r w:rsidRPr="00885D81">
        <w:rPr>
          <w:color w:val="000000"/>
          <w:sz w:val="24"/>
          <w:szCs w:val="24"/>
        </w:rPr>
        <w:t xml:space="preserve"> – 15, в 2015</w:t>
      </w:r>
      <w:r w:rsidR="00885D81">
        <w:rPr>
          <w:color w:val="000000"/>
          <w:sz w:val="24"/>
          <w:szCs w:val="24"/>
        </w:rPr>
        <w:t xml:space="preserve"> </w:t>
      </w:r>
      <w:r w:rsidRPr="00885D81">
        <w:rPr>
          <w:color w:val="000000"/>
          <w:sz w:val="24"/>
          <w:szCs w:val="24"/>
        </w:rPr>
        <w:t>г. – 6</w:t>
      </w:r>
      <w:r w:rsidR="00885D81">
        <w:rPr>
          <w:color w:val="000000"/>
          <w:sz w:val="24"/>
          <w:szCs w:val="24"/>
        </w:rPr>
        <w:t xml:space="preserve">, в 2016 г. - </w:t>
      </w:r>
      <w:r w:rsidR="002C51BA">
        <w:rPr>
          <w:color w:val="000000"/>
          <w:sz w:val="24"/>
          <w:szCs w:val="24"/>
        </w:rPr>
        <w:t>2</w:t>
      </w:r>
      <w:r w:rsidRPr="00885D81">
        <w:rPr>
          <w:color w:val="000000"/>
          <w:sz w:val="24"/>
          <w:szCs w:val="24"/>
        </w:rPr>
        <w:t xml:space="preserve"> преступлени</w:t>
      </w:r>
      <w:r w:rsidR="002C51BA">
        <w:rPr>
          <w:color w:val="000000"/>
          <w:sz w:val="24"/>
          <w:szCs w:val="24"/>
        </w:rPr>
        <w:t>я</w:t>
      </w:r>
      <w:r w:rsidRPr="00885D81">
        <w:rPr>
          <w:color w:val="000000"/>
          <w:sz w:val="24"/>
          <w:szCs w:val="24"/>
        </w:rPr>
        <w:t>). В 201</w:t>
      </w:r>
      <w:r w:rsidR="00885D81">
        <w:rPr>
          <w:color w:val="000000"/>
          <w:sz w:val="24"/>
          <w:szCs w:val="24"/>
        </w:rPr>
        <w:t>6</w:t>
      </w:r>
      <w:r w:rsidRPr="00885D81">
        <w:rPr>
          <w:color w:val="000000"/>
          <w:sz w:val="24"/>
          <w:szCs w:val="24"/>
        </w:rPr>
        <w:t xml:space="preserve"> году </w:t>
      </w:r>
      <w:r w:rsidR="002C51BA">
        <w:rPr>
          <w:color w:val="000000"/>
          <w:sz w:val="24"/>
          <w:szCs w:val="24"/>
        </w:rPr>
        <w:t xml:space="preserve">к </w:t>
      </w:r>
      <w:r w:rsidRPr="00885D81">
        <w:rPr>
          <w:color w:val="000000"/>
          <w:sz w:val="24"/>
          <w:szCs w:val="24"/>
        </w:rPr>
        <w:t xml:space="preserve">административной ответственности за правонарушения в </w:t>
      </w:r>
      <w:r w:rsidRPr="00885D81">
        <w:rPr>
          <w:color w:val="000000"/>
          <w:sz w:val="24"/>
          <w:szCs w:val="24"/>
        </w:rPr>
        <w:lastRenderedPageBreak/>
        <w:t xml:space="preserve">сфере незаконного оборота наркотических средств и психотропных веществ </w:t>
      </w:r>
      <w:r w:rsidR="002C51BA">
        <w:rPr>
          <w:sz w:val="24"/>
          <w:szCs w:val="24"/>
        </w:rPr>
        <w:t>привлечено 473 человека (в 2015 – 402 человека).</w:t>
      </w:r>
      <w:r w:rsidRPr="00885D81">
        <w:rPr>
          <w:sz w:val="24"/>
          <w:szCs w:val="24"/>
        </w:rPr>
        <w:t xml:space="preserve"> </w:t>
      </w:r>
      <w:r w:rsidR="00FA6E00">
        <w:rPr>
          <w:sz w:val="24"/>
          <w:szCs w:val="24"/>
        </w:rPr>
        <w:t>Изъято наркотических средств и психотропных веществ всего 53 г (в 2015 – 616 г).</w:t>
      </w:r>
    </w:p>
    <w:p w:rsidR="0083204F" w:rsidRPr="00885D81" w:rsidRDefault="0083204F" w:rsidP="00885D81">
      <w:pPr>
        <w:pStyle w:val="af0"/>
        <w:spacing w:after="0"/>
        <w:ind w:left="0" w:firstLine="851"/>
        <w:jc w:val="both"/>
        <w:rPr>
          <w:sz w:val="24"/>
          <w:szCs w:val="24"/>
        </w:rPr>
      </w:pPr>
      <w:r w:rsidRPr="00885D81">
        <w:rPr>
          <w:sz w:val="24"/>
          <w:szCs w:val="24"/>
        </w:rPr>
        <w:t>Случаев смертельных отравлений наркотическими средствами и психотропными веществами на территории района не зафиксировано.</w:t>
      </w:r>
    </w:p>
    <w:p w:rsidR="00B96A88" w:rsidRPr="00B96A88" w:rsidRDefault="00B96A88" w:rsidP="00885D81">
      <w:pPr>
        <w:autoSpaceDE w:val="0"/>
        <w:autoSpaceDN w:val="0"/>
        <w:adjustRightInd w:val="0"/>
        <w:ind w:firstLine="851"/>
        <w:jc w:val="both"/>
      </w:pPr>
      <w:r w:rsidRPr="00B96A88">
        <w:t>В 2016</w:t>
      </w:r>
      <w:r w:rsidR="0083204F" w:rsidRPr="00B96A88">
        <w:t xml:space="preserve"> году </w:t>
      </w:r>
      <w:r w:rsidRPr="00B96A88">
        <w:t>умен</w:t>
      </w:r>
      <w:r w:rsidR="0083204F" w:rsidRPr="00B96A88">
        <w:t>ь</w:t>
      </w:r>
      <w:r w:rsidRPr="00B96A88">
        <w:t xml:space="preserve">шилось </w:t>
      </w:r>
      <w:r w:rsidR="0083204F" w:rsidRPr="00B96A88">
        <w:t>число лиц</w:t>
      </w:r>
      <w:r w:rsidRPr="00B96A88">
        <w:t xml:space="preserve">, </w:t>
      </w:r>
      <w:r w:rsidR="0083204F" w:rsidRPr="00B96A88">
        <w:t xml:space="preserve">стоящих </w:t>
      </w:r>
      <w:r w:rsidRPr="00B96A88">
        <w:t xml:space="preserve">на учете </w:t>
      </w:r>
      <w:r w:rsidR="0083204F" w:rsidRPr="00B96A88">
        <w:t>с диагнозом «наркомания»</w:t>
      </w:r>
      <w:r w:rsidRPr="00B96A88">
        <w:t xml:space="preserve"> (</w:t>
      </w:r>
      <w:r w:rsidR="0083204F" w:rsidRPr="00B96A88">
        <w:t>в 201</w:t>
      </w:r>
      <w:r w:rsidRPr="00B96A88">
        <w:t>5</w:t>
      </w:r>
      <w:r w:rsidR="0083204F" w:rsidRPr="00B96A88">
        <w:t xml:space="preserve"> году – </w:t>
      </w:r>
      <w:r w:rsidRPr="00B96A88">
        <w:t>31).</w:t>
      </w:r>
      <w:r w:rsidR="0083204F" w:rsidRPr="00B96A88">
        <w:t xml:space="preserve"> </w:t>
      </w:r>
      <w:r w:rsidRPr="00B96A88">
        <w:t xml:space="preserve">Кроме того, в 2016 году 7 человек снято с наркологического учета (в 2015 году - 0). </w:t>
      </w:r>
      <w:r>
        <w:t>Прошли лечение и реабилитацию 4 больных (в 2015 – 4).</w:t>
      </w:r>
    </w:p>
    <w:p w:rsidR="0083204F" w:rsidRPr="00B96A88" w:rsidRDefault="0083204F" w:rsidP="00885D81">
      <w:pPr>
        <w:autoSpaceDE w:val="0"/>
        <w:autoSpaceDN w:val="0"/>
        <w:adjustRightInd w:val="0"/>
        <w:ind w:firstLine="851"/>
        <w:jc w:val="both"/>
      </w:pPr>
      <w:r w:rsidRPr="00B96A88">
        <w:t xml:space="preserve">Основными факторами </w:t>
      </w:r>
      <w:r w:rsidR="00B96A88" w:rsidRPr="00B96A88">
        <w:t xml:space="preserve">для </w:t>
      </w:r>
      <w:r w:rsidRPr="00B96A88">
        <w:t xml:space="preserve">лиц, употребляющих наркотики, являются проблемы появления синтетических наркотиков, которые достаточно доступны и распространение многих из них не подпадает под действующие законодательство (не внесены в перечень  наркотических средств, психотропных веществ и их </w:t>
      </w:r>
      <w:proofErr w:type="spellStart"/>
      <w:r w:rsidRPr="00B96A88">
        <w:t>прекурсоров</w:t>
      </w:r>
      <w:proofErr w:type="spellEnd"/>
      <w:r w:rsidRPr="00B96A88">
        <w:t xml:space="preserve">),  использование сети Интернет в целях их пропаганды и немедицинского употребления, производства и распространения, транспортная доступность п. Горноправдинск (транзит по автодороге «Иртыш» через п. Горноправдинск). </w:t>
      </w:r>
    </w:p>
    <w:p w:rsidR="00885D81" w:rsidRPr="00885D81" w:rsidRDefault="00885D81" w:rsidP="00885D81">
      <w:pPr>
        <w:autoSpaceDE w:val="0"/>
        <w:autoSpaceDN w:val="0"/>
        <w:adjustRightInd w:val="0"/>
        <w:ind w:firstLine="851"/>
        <w:jc w:val="both"/>
        <w:rPr>
          <w:color w:val="C00000"/>
        </w:rPr>
      </w:pPr>
    </w:p>
    <w:p w:rsidR="0083204F" w:rsidRPr="000E3DAF" w:rsidRDefault="0083204F" w:rsidP="0083204F">
      <w:pPr>
        <w:pStyle w:val="a3"/>
        <w:numPr>
          <w:ilvl w:val="0"/>
          <w:numId w:val="15"/>
        </w:numPr>
        <w:ind w:left="0" w:firstLine="0"/>
        <w:jc w:val="center"/>
        <w:rPr>
          <w:b/>
        </w:rPr>
      </w:pPr>
      <w:r w:rsidRPr="000E3DAF">
        <w:rPr>
          <w:b/>
        </w:rPr>
        <w:t>Деятельность Комиссии по анализу эффективности исполнения муниципальной антинаркотической программы</w:t>
      </w:r>
      <w:r>
        <w:rPr>
          <w:b/>
        </w:rPr>
        <w:t>.</w:t>
      </w:r>
    </w:p>
    <w:p w:rsidR="0083204F" w:rsidRPr="000E3DAF" w:rsidRDefault="0083204F" w:rsidP="0083204F">
      <w:pPr>
        <w:pStyle w:val="a3"/>
        <w:ind w:left="0"/>
        <w:rPr>
          <w:b/>
        </w:rPr>
      </w:pPr>
    </w:p>
    <w:p w:rsidR="0083204F" w:rsidRPr="000E3DAF" w:rsidRDefault="0083204F" w:rsidP="00B955E0">
      <w:pPr>
        <w:pStyle w:val="a3"/>
        <w:numPr>
          <w:ilvl w:val="1"/>
          <w:numId w:val="15"/>
        </w:numPr>
        <w:ind w:left="0" w:firstLine="851"/>
        <w:jc w:val="both"/>
        <w:rPr>
          <w:b/>
        </w:rPr>
      </w:pPr>
      <w:r w:rsidRPr="000E3DAF">
        <w:rPr>
          <w:b/>
        </w:rPr>
        <w:t>Полнота выполнения мероприятий программы, их</w:t>
      </w:r>
      <w:r>
        <w:rPr>
          <w:b/>
        </w:rPr>
        <w:t xml:space="preserve"> </w:t>
      </w:r>
      <w:r w:rsidRPr="000E3DAF">
        <w:rPr>
          <w:b/>
        </w:rPr>
        <w:t>финансирование</w:t>
      </w:r>
    </w:p>
    <w:p w:rsidR="0083204F" w:rsidRPr="008865D7" w:rsidRDefault="0083204F" w:rsidP="00B955E0">
      <w:pPr>
        <w:ind w:firstLine="851"/>
        <w:jc w:val="both"/>
      </w:pPr>
      <w:r w:rsidRPr="001E520B">
        <w:t>Реализация антинаркотической политики на территории района в 201</w:t>
      </w:r>
      <w:r w:rsidR="00D55A1F">
        <w:t>6</w:t>
      </w:r>
      <w:r w:rsidRPr="001E520B">
        <w:t xml:space="preserve"> году предопределялась годовым планом работы </w:t>
      </w:r>
      <w:r>
        <w:t>п</w:t>
      </w:r>
      <w:r w:rsidRPr="001E520B">
        <w:t xml:space="preserve">о организации деятельности антинаркотической комиссии района, а также исполнения мероприятий </w:t>
      </w:r>
      <w:r>
        <w:t>в рамках</w:t>
      </w:r>
      <w:r w:rsidRPr="001E520B">
        <w:t xml:space="preserve"> </w:t>
      </w:r>
      <w:r w:rsidRPr="008865D7">
        <w:t>5 муниципальных программ:</w:t>
      </w:r>
    </w:p>
    <w:p w:rsidR="00D55A1F" w:rsidRPr="008865D7" w:rsidRDefault="00D55A1F" w:rsidP="00D55A1F">
      <w:pPr>
        <w:ind w:firstLine="851"/>
        <w:jc w:val="both"/>
      </w:pPr>
      <w:r w:rsidRPr="008865D7">
        <w:t>«</w:t>
      </w:r>
      <w:r w:rsidR="007C4D80" w:rsidRPr="007C4D80">
        <w:t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2018 годы</w:t>
      </w:r>
      <w:r w:rsidRPr="00C87E74">
        <w:t xml:space="preserve">» </w:t>
      </w:r>
      <w:r w:rsidRPr="00B5582A">
        <w:t xml:space="preserve">(Подпрограмма 3 «Комплексные мероприятия противодействия злоупотреблению наркотиками и их незаконному обороту») объем финансирования составил </w:t>
      </w:r>
      <w:r w:rsidR="001C0A3B">
        <w:t>69,5</w:t>
      </w:r>
      <w:r w:rsidRPr="00B5582A">
        <w:t xml:space="preserve"> тыс. рублей;</w:t>
      </w:r>
    </w:p>
    <w:p w:rsidR="0083204F" w:rsidRPr="008865D7" w:rsidRDefault="00D55A1F" w:rsidP="00D55A1F">
      <w:pPr>
        <w:ind w:firstLine="851"/>
        <w:jc w:val="both"/>
      </w:pPr>
      <w:r w:rsidRPr="008865D7">
        <w:t xml:space="preserve"> </w:t>
      </w:r>
      <w:r w:rsidR="0083204F" w:rsidRPr="008865D7">
        <w:t>«Молодое поколение Ханты-Мансийского района на 2014 – 201</w:t>
      </w:r>
      <w:r>
        <w:t>8</w:t>
      </w:r>
      <w:r w:rsidR="0083204F" w:rsidRPr="008865D7">
        <w:t xml:space="preserve"> годы»;</w:t>
      </w:r>
    </w:p>
    <w:p w:rsidR="0083204F" w:rsidRPr="008865D7" w:rsidRDefault="00D55A1F" w:rsidP="00B955E0">
      <w:pPr>
        <w:ind w:firstLine="851"/>
        <w:jc w:val="both"/>
      </w:pPr>
      <w:r w:rsidRPr="008865D7">
        <w:t xml:space="preserve"> </w:t>
      </w:r>
      <w:r w:rsidR="0083204F" w:rsidRPr="008865D7">
        <w:t>«Развитие спорта и туризма на территории Ханты-Мансийского района</w:t>
      </w:r>
      <w:r w:rsidR="001C0A3B" w:rsidRPr="001C0A3B">
        <w:t xml:space="preserve"> на 2014 – 2018 годы</w:t>
      </w:r>
      <w:r w:rsidR="0083204F" w:rsidRPr="008865D7">
        <w:t>»;</w:t>
      </w:r>
    </w:p>
    <w:p w:rsidR="0083204F" w:rsidRDefault="0083204F" w:rsidP="00B955E0">
      <w:pPr>
        <w:ind w:firstLine="851"/>
        <w:jc w:val="both"/>
      </w:pPr>
      <w:r w:rsidRPr="008865D7">
        <w:t xml:space="preserve"> «Культура Ханты-Мансийского района на 2014-201</w:t>
      </w:r>
      <w:r w:rsidR="001C0A3B">
        <w:t>9 годы»;</w:t>
      </w:r>
    </w:p>
    <w:p w:rsidR="001C0A3B" w:rsidRPr="008865D7" w:rsidRDefault="001C0A3B" w:rsidP="00B955E0">
      <w:pPr>
        <w:ind w:firstLine="851"/>
        <w:jc w:val="both"/>
      </w:pPr>
      <w:r>
        <w:t>«</w:t>
      </w:r>
      <w:r w:rsidRPr="001C0A3B">
        <w:t>Развитие образования в Ханты-Мансийском районе на 2014-201</w:t>
      </w:r>
      <w:r w:rsidR="00944906">
        <w:t>8</w:t>
      </w:r>
      <w:r w:rsidRPr="001C0A3B">
        <w:t xml:space="preserve"> годы</w:t>
      </w:r>
      <w:r>
        <w:t>».</w:t>
      </w:r>
    </w:p>
    <w:p w:rsidR="00944906" w:rsidRDefault="00944906" w:rsidP="00B955E0">
      <w:pPr>
        <w:ind w:firstLine="851"/>
        <w:jc w:val="both"/>
      </w:pPr>
      <w:r w:rsidRPr="00944906">
        <w:t>Объем финансирования по подпрограмме 3 «Комплексные мероприятия противодействия злоупотреблению наркотиками и их незаконному обороту» «</w:t>
      </w:r>
      <w:r w:rsidR="007C4D80" w:rsidRPr="007C4D80">
        <w:t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</w:t>
      </w:r>
      <w:r w:rsidR="007C4D80">
        <w:t>ском районе на 2014 – 2018 годы</w:t>
      </w:r>
      <w:r w:rsidRPr="00944906">
        <w:t>»</w:t>
      </w:r>
      <w:r>
        <w:t xml:space="preserve"> (далее – Программа) </w:t>
      </w:r>
      <w:r w:rsidRPr="00944906">
        <w:t>состав</w:t>
      </w:r>
      <w:r>
        <w:t>ил</w:t>
      </w:r>
      <w:r w:rsidRPr="00944906">
        <w:t xml:space="preserve"> всего на 2016 год – 69,5 тыс. рублей (освоено 69,5 тыс. рублей – 100%).</w:t>
      </w:r>
    </w:p>
    <w:p w:rsidR="0083204F" w:rsidRDefault="00944906" w:rsidP="00944906">
      <w:pPr>
        <w:ind w:firstLine="851"/>
        <w:jc w:val="both"/>
      </w:pPr>
      <w:r>
        <w:t xml:space="preserve">Программой </w:t>
      </w:r>
      <w:r w:rsidR="0083204F" w:rsidRPr="00F41024">
        <w:t xml:space="preserve">предусмотрено </w:t>
      </w:r>
      <w:r w:rsidR="0083204F">
        <w:t>два</w:t>
      </w:r>
      <w:r w:rsidR="0083204F" w:rsidRPr="00F41024">
        <w:t xml:space="preserve"> целевых показателя</w:t>
      </w:r>
      <w:r>
        <w:t xml:space="preserve"> антинаркотической направленности</w:t>
      </w:r>
      <w:r w:rsidR="0083204F" w:rsidRPr="00F41024">
        <w:t xml:space="preserve">: </w:t>
      </w:r>
    </w:p>
    <w:p w:rsidR="008C0F1E" w:rsidRPr="00F41024" w:rsidRDefault="008C0F1E" w:rsidP="00944906">
      <w:pPr>
        <w:ind w:firstLine="851"/>
        <w:jc w:val="both"/>
      </w:pPr>
    </w:p>
    <w:tbl>
      <w:tblPr>
        <w:tblStyle w:val="a7"/>
        <w:tblW w:w="9181" w:type="dxa"/>
        <w:tblLayout w:type="fixed"/>
        <w:tblLook w:val="04A0" w:firstRow="1" w:lastRow="0" w:firstColumn="1" w:lastColumn="0" w:noHBand="0" w:noVBand="1"/>
      </w:tblPr>
      <w:tblGrid>
        <w:gridCol w:w="563"/>
        <w:gridCol w:w="3231"/>
        <w:gridCol w:w="1134"/>
        <w:gridCol w:w="1418"/>
        <w:gridCol w:w="1417"/>
        <w:gridCol w:w="1418"/>
      </w:tblGrid>
      <w:tr w:rsidR="00516255" w:rsidRPr="005C163C" w:rsidTr="005C163C">
        <w:tc>
          <w:tcPr>
            <w:tcW w:w="563" w:type="dxa"/>
          </w:tcPr>
          <w:p w:rsidR="00516255" w:rsidRPr="005C163C" w:rsidRDefault="00516255" w:rsidP="005C163C">
            <w:pPr>
              <w:jc w:val="center"/>
              <w:rPr>
                <w:sz w:val="24"/>
              </w:rPr>
            </w:pPr>
            <w:r w:rsidRPr="005C163C">
              <w:rPr>
                <w:sz w:val="24"/>
              </w:rPr>
              <w:t>№ п</w:t>
            </w:r>
            <w:r w:rsidR="005C163C">
              <w:rPr>
                <w:sz w:val="24"/>
              </w:rPr>
              <w:t>/</w:t>
            </w:r>
            <w:r w:rsidRPr="005C163C">
              <w:rPr>
                <w:sz w:val="24"/>
              </w:rPr>
              <w:t>п</w:t>
            </w:r>
          </w:p>
        </w:tc>
        <w:tc>
          <w:tcPr>
            <w:tcW w:w="3231" w:type="dxa"/>
          </w:tcPr>
          <w:p w:rsidR="00516255" w:rsidRPr="005C163C" w:rsidRDefault="00516255" w:rsidP="00FE4B11">
            <w:pPr>
              <w:jc w:val="center"/>
              <w:rPr>
                <w:sz w:val="24"/>
              </w:rPr>
            </w:pPr>
            <w:r w:rsidRPr="005C163C">
              <w:rPr>
                <w:sz w:val="24"/>
              </w:rPr>
              <w:t xml:space="preserve">Наименование </w:t>
            </w:r>
          </w:p>
          <w:p w:rsidR="00516255" w:rsidRPr="005C163C" w:rsidRDefault="00516255" w:rsidP="00FE4B11">
            <w:pPr>
              <w:jc w:val="center"/>
              <w:rPr>
                <w:sz w:val="24"/>
              </w:rPr>
            </w:pPr>
            <w:r w:rsidRPr="005C163C">
              <w:rPr>
                <w:sz w:val="24"/>
              </w:rPr>
              <w:t>показателя</w:t>
            </w:r>
          </w:p>
        </w:tc>
        <w:tc>
          <w:tcPr>
            <w:tcW w:w="1134" w:type="dxa"/>
          </w:tcPr>
          <w:p w:rsidR="00516255" w:rsidRPr="005C163C" w:rsidRDefault="00516255" w:rsidP="00FE4B11">
            <w:pPr>
              <w:jc w:val="center"/>
              <w:rPr>
                <w:sz w:val="24"/>
              </w:rPr>
            </w:pPr>
            <w:r w:rsidRPr="005C163C">
              <w:rPr>
                <w:sz w:val="24"/>
              </w:rPr>
              <w:t xml:space="preserve">Базовый </w:t>
            </w:r>
          </w:p>
          <w:p w:rsidR="00516255" w:rsidRPr="005C163C" w:rsidRDefault="00516255" w:rsidP="00FE4B11">
            <w:pPr>
              <w:jc w:val="center"/>
              <w:rPr>
                <w:sz w:val="24"/>
              </w:rPr>
            </w:pPr>
            <w:r w:rsidRPr="005C163C">
              <w:rPr>
                <w:sz w:val="24"/>
              </w:rPr>
              <w:t>показатель</w:t>
            </w:r>
          </w:p>
        </w:tc>
        <w:tc>
          <w:tcPr>
            <w:tcW w:w="1418" w:type="dxa"/>
          </w:tcPr>
          <w:p w:rsidR="00516255" w:rsidRPr="005C163C" w:rsidRDefault="00516255" w:rsidP="00FE4B11">
            <w:pPr>
              <w:jc w:val="center"/>
              <w:rPr>
                <w:sz w:val="24"/>
              </w:rPr>
            </w:pPr>
            <w:r w:rsidRPr="005C163C">
              <w:rPr>
                <w:sz w:val="24"/>
              </w:rPr>
              <w:t xml:space="preserve">Плановый </w:t>
            </w:r>
          </w:p>
          <w:p w:rsidR="00516255" w:rsidRPr="005C163C" w:rsidRDefault="00516255" w:rsidP="00FE4B11">
            <w:pPr>
              <w:jc w:val="center"/>
              <w:rPr>
                <w:sz w:val="24"/>
              </w:rPr>
            </w:pPr>
            <w:r w:rsidRPr="005C163C">
              <w:rPr>
                <w:sz w:val="24"/>
              </w:rPr>
              <w:t xml:space="preserve">показатель на </w:t>
            </w:r>
            <w:r w:rsidRPr="005C163C">
              <w:rPr>
                <w:sz w:val="24"/>
              </w:rPr>
              <w:lastRenderedPageBreak/>
              <w:t>отчетный год</w:t>
            </w:r>
          </w:p>
        </w:tc>
        <w:tc>
          <w:tcPr>
            <w:tcW w:w="1417" w:type="dxa"/>
          </w:tcPr>
          <w:p w:rsidR="00516255" w:rsidRPr="005C163C" w:rsidRDefault="00516255" w:rsidP="00FE4B11">
            <w:pPr>
              <w:jc w:val="center"/>
              <w:rPr>
                <w:sz w:val="24"/>
              </w:rPr>
            </w:pPr>
            <w:r w:rsidRPr="005C163C">
              <w:rPr>
                <w:sz w:val="24"/>
              </w:rPr>
              <w:lastRenderedPageBreak/>
              <w:t xml:space="preserve">Выполнено за отчетный </w:t>
            </w:r>
            <w:r w:rsidRPr="005C163C">
              <w:rPr>
                <w:sz w:val="24"/>
              </w:rPr>
              <w:lastRenderedPageBreak/>
              <w:t xml:space="preserve">год </w:t>
            </w:r>
          </w:p>
        </w:tc>
        <w:tc>
          <w:tcPr>
            <w:tcW w:w="1418" w:type="dxa"/>
          </w:tcPr>
          <w:p w:rsidR="00516255" w:rsidRPr="005C163C" w:rsidRDefault="00516255" w:rsidP="00516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Исполнение от плана на 2016 </w:t>
            </w:r>
            <w:r w:rsidRPr="005C1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год, </w:t>
            </w:r>
          </w:p>
          <w:p w:rsidR="00516255" w:rsidRPr="005C163C" w:rsidRDefault="00516255" w:rsidP="00516255">
            <w:pPr>
              <w:jc w:val="center"/>
            </w:pPr>
            <w:r w:rsidRPr="005C163C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516255" w:rsidTr="005C163C">
        <w:tc>
          <w:tcPr>
            <w:tcW w:w="563" w:type="dxa"/>
            <w:vAlign w:val="center"/>
          </w:tcPr>
          <w:p w:rsidR="00516255" w:rsidRPr="00B67524" w:rsidRDefault="00516255" w:rsidP="00516255">
            <w:pPr>
              <w:jc w:val="center"/>
              <w:rPr>
                <w:bCs/>
                <w:sz w:val="24"/>
                <w:szCs w:val="24"/>
              </w:rPr>
            </w:pPr>
            <w:r w:rsidRPr="00B67524"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231" w:type="dxa"/>
          </w:tcPr>
          <w:p w:rsidR="00516255" w:rsidRPr="00B67524" w:rsidRDefault="00516255" w:rsidP="00516255">
            <w:pPr>
              <w:jc w:val="both"/>
              <w:rPr>
                <w:sz w:val="24"/>
                <w:szCs w:val="24"/>
              </w:rPr>
            </w:pPr>
            <w:r w:rsidRPr="00B570B6">
              <w:rPr>
                <w:sz w:val="24"/>
                <w:szCs w:val="24"/>
              </w:rPr>
              <w:t>Количество участников культурно-массовых, спортивных, общественных мероприятий</w:t>
            </w:r>
            <w:r>
              <w:rPr>
                <w:sz w:val="24"/>
                <w:szCs w:val="24"/>
              </w:rPr>
              <w:t>,</w:t>
            </w:r>
            <w:r w:rsidRPr="00B570B6">
              <w:rPr>
                <w:sz w:val="24"/>
                <w:szCs w:val="24"/>
              </w:rPr>
              <w:t xml:space="preserve"> направленных на профилактику правонарушений, экстремизма, терроризма</w:t>
            </w:r>
            <w:r>
              <w:rPr>
                <w:sz w:val="24"/>
                <w:szCs w:val="24"/>
              </w:rPr>
              <w:t>,</w:t>
            </w:r>
            <w:r w:rsidRPr="00B570B6">
              <w:rPr>
                <w:sz w:val="24"/>
                <w:szCs w:val="24"/>
              </w:rPr>
              <w:t xml:space="preserve"> наркомании, этнокультурное развитие народов России и поддержку языкового многообразия, профилактику безопасности дорожного движения, человек</w:t>
            </w:r>
          </w:p>
        </w:tc>
        <w:tc>
          <w:tcPr>
            <w:tcW w:w="1134" w:type="dxa"/>
          </w:tcPr>
          <w:p w:rsidR="00516255" w:rsidRPr="00B67524" w:rsidRDefault="00516255" w:rsidP="00516255">
            <w:pPr>
              <w:jc w:val="center"/>
              <w:rPr>
                <w:sz w:val="24"/>
                <w:szCs w:val="24"/>
              </w:rPr>
            </w:pPr>
            <w:r w:rsidRPr="00B570B6">
              <w:rPr>
                <w:sz w:val="24"/>
                <w:szCs w:val="24"/>
              </w:rPr>
              <w:t>1800</w:t>
            </w:r>
          </w:p>
        </w:tc>
        <w:tc>
          <w:tcPr>
            <w:tcW w:w="1418" w:type="dxa"/>
          </w:tcPr>
          <w:p w:rsidR="00516255" w:rsidRPr="00286E76" w:rsidRDefault="00516255" w:rsidP="00516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1417" w:type="dxa"/>
          </w:tcPr>
          <w:p w:rsidR="00516255" w:rsidRPr="00286E76" w:rsidRDefault="00516255" w:rsidP="00516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516255" w:rsidRDefault="00516255" w:rsidP="00516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113,6</w:t>
            </w:r>
          </w:p>
        </w:tc>
      </w:tr>
      <w:tr w:rsidR="00516255" w:rsidTr="005C163C">
        <w:tc>
          <w:tcPr>
            <w:tcW w:w="563" w:type="dxa"/>
            <w:vAlign w:val="center"/>
          </w:tcPr>
          <w:p w:rsidR="00516255" w:rsidRPr="00B67524" w:rsidRDefault="00516255" w:rsidP="00516255">
            <w:pPr>
              <w:jc w:val="center"/>
              <w:rPr>
                <w:bCs/>
                <w:sz w:val="24"/>
                <w:szCs w:val="24"/>
              </w:rPr>
            </w:pPr>
            <w:r w:rsidRPr="00B6752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516255" w:rsidRPr="00B67524" w:rsidRDefault="00516255" w:rsidP="00516255">
            <w:pPr>
              <w:jc w:val="both"/>
              <w:rPr>
                <w:sz w:val="24"/>
                <w:szCs w:val="24"/>
              </w:rPr>
            </w:pPr>
            <w:r w:rsidRPr="00944906">
              <w:rPr>
                <w:sz w:val="24"/>
                <w:szCs w:val="24"/>
              </w:rPr>
              <w:t>Количество проведенных культурно-массовых, спортивных, общественных мероприятий, направленных на профилактику правонарушений, экстремизма, терроризма, наркомании, этнокультурное развитие народов России и поддержку языкового многообразия, профилактику безопасности дорожного движения, единиц;</w:t>
            </w:r>
          </w:p>
        </w:tc>
        <w:tc>
          <w:tcPr>
            <w:tcW w:w="1134" w:type="dxa"/>
          </w:tcPr>
          <w:p w:rsidR="00516255" w:rsidRPr="00B67524" w:rsidRDefault="00516255" w:rsidP="0051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16255" w:rsidRPr="00286E76" w:rsidRDefault="00516255" w:rsidP="00516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516255" w:rsidRPr="00286E76" w:rsidRDefault="00516255" w:rsidP="00516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16255" w:rsidRDefault="00516255" w:rsidP="00516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111,1</w:t>
            </w:r>
          </w:p>
        </w:tc>
      </w:tr>
    </w:tbl>
    <w:p w:rsidR="008C0F1E" w:rsidRDefault="008C0F1E" w:rsidP="00516255">
      <w:pPr>
        <w:ind w:firstLine="851"/>
        <w:jc w:val="both"/>
      </w:pPr>
    </w:p>
    <w:p w:rsidR="00E6392B" w:rsidRDefault="00E6392B" w:rsidP="00516255">
      <w:pPr>
        <w:ind w:firstLine="851"/>
        <w:jc w:val="both"/>
      </w:pPr>
      <w:r>
        <w:t xml:space="preserve">Указанные показатели были достигнуты в полном объеме по результатам </w:t>
      </w:r>
      <w:r w:rsidR="00516255">
        <w:t>и</w:t>
      </w:r>
      <w:r>
        <w:t>сполнения профилактических мероприятий Подпрограммы 3 Программы.</w:t>
      </w:r>
    </w:p>
    <w:p w:rsidR="00085576" w:rsidRDefault="003C3B1C" w:rsidP="003C3B1C">
      <w:pPr>
        <w:tabs>
          <w:tab w:val="left" w:pos="0"/>
        </w:tabs>
        <w:ind w:firstLine="851"/>
        <w:jc w:val="both"/>
      </w:pPr>
      <w:r w:rsidRPr="00085576">
        <w:t>У</w:t>
      </w:r>
      <w:r w:rsidR="0083204F" w:rsidRPr="00085576">
        <w:t xml:space="preserve">величено количество зарегистрированных волонтеров, которые ведут активную деятельность на территории района –в </w:t>
      </w:r>
      <w:r w:rsidR="00085576" w:rsidRPr="00085576">
        <w:t xml:space="preserve">2016 -250 </w:t>
      </w:r>
      <w:r w:rsidR="00085576">
        <w:t>человек (</w:t>
      </w:r>
      <w:r w:rsidR="00085576" w:rsidRPr="00085576">
        <w:t>2014 год – 83</w:t>
      </w:r>
      <w:r w:rsidR="00085576">
        <w:t xml:space="preserve">, </w:t>
      </w:r>
      <w:r w:rsidR="0083204F" w:rsidRPr="00085576">
        <w:t>2015 – 100</w:t>
      </w:r>
      <w:r w:rsidR="00085576">
        <w:t>)</w:t>
      </w:r>
      <w:r w:rsidR="0083204F" w:rsidRPr="00085576">
        <w:t>, не официально ведут</w:t>
      </w:r>
      <w:r w:rsidR="00085576">
        <w:t xml:space="preserve"> волонтерскую деятельность около </w:t>
      </w:r>
      <w:r w:rsidR="0083204F" w:rsidRPr="00085576">
        <w:t>500 человек</w:t>
      </w:r>
      <w:r w:rsidR="00085576">
        <w:t xml:space="preserve">. </w:t>
      </w:r>
    </w:p>
    <w:p w:rsidR="0083204F" w:rsidRPr="00085576" w:rsidRDefault="00085576" w:rsidP="003C3B1C">
      <w:pPr>
        <w:tabs>
          <w:tab w:val="left" w:pos="0"/>
        </w:tabs>
        <w:ind w:firstLine="851"/>
        <w:jc w:val="both"/>
      </w:pPr>
      <w:r>
        <w:t>С</w:t>
      </w:r>
      <w:r w:rsidR="0083204F" w:rsidRPr="00085576">
        <w:t>оциальную трудовую адаптацию прошли</w:t>
      </w:r>
      <w:r w:rsidRPr="00085576">
        <w:t xml:space="preserve"> 470 </w:t>
      </w:r>
      <w:r w:rsidR="0083204F" w:rsidRPr="00085576">
        <w:t>подростк</w:t>
      </w:r>
      <w:r>
        <w:t>ов (</w:t>
      </w:r>
      <w:r w:rsidRPr="00085576">
        <w:t>438</w:t>
      </w:r>
      <w:r>
        <w:t xml:space="preserve"> </w:t>
      </w:r>
      <w:r w:rsidRPr="00085576">
        <w:t>–</w:t>
      </w:r>
      <w:r>
        <w:t xml:space="preserve"> в 2015 году).</w:t>
      </w:r>
    </w:p>
    <w:p w:rsidR="0083204F" w:rsidRDefault="003C3B1C" w:rsidP="003C3B1C">
      <w:pPr>
        <w:ind w:firstLine="851"/>
        <w:jc w:val="both"/>
      </w:pPr>
      <w:r>
        <w:rPr>
          <w:bCs/>
        </w:rPr>
        <w:t xml:space="preserve">При проведении </w:t>
      </w:r>
      <w:r w:rsidR="0083204F" w:rsidRPr="001E520B">
        <w:rPr>
          <w:bCs/>
        </w:rPr>
        <w:t>добро</w:t>
      </w:r>
      <w:r w:rsidR="0083204F">
        <w:rPr>
          <w:bCs/>
        </w:rPr>
        <w:t>вольного тестирования учащихся общеобраз</w:t>
      </w:r>
      <w:r w:rsidR="0083204F" w:rsidRPr="001E520B">
        <w:rPr>
          <w:bCs/>
        </w:rPr>
        <w:t>ователь</w:t>
      </w:r>
      <w:r w:rsidR="0083204F">
        <w:rPr>
          <w:bCs/>
        </w:rPr>
        <w:t>н</w:t>
      </w:r>
      <w:r w:rsidR="0083204F" w:rsidRPr="001E520B">
        <w:rPr>
          <w:bCs/>
        </w:rPr>
        <w:t xml:space="preserve">ых учреждений района </w:t>
      </w:r>
      <w:r w:rsidR="0083204F" w:rsidRPr="001E520B">
        <w:t>по</w:t>
      </w:r>
      <w:r w:rsidR="0083204F">
        <w:t>ло</w:t>
      </w:r>
      <w:r w:rsidR="0083204F" w:rsidRPr="001E520B">
        <w:t>жительных результатов на наличие наркотических веществ</w:t>
      </w:r>
      <w:r>
        <w:t xml:space="preserve"> </w:t>
      </w:r>
      <w:r w:rsidR="0083204F" w:rsidRPr="001E520B">
        <w:t>не выявлено.</w:t>
      </w:r>
    </w:p>
    <w:p w:rsidR="0083204F" w:rsidRPr="000E3DAF" w:rsidRDefault="0083204F" w:rsidP="0083204F">
      <w:pPr>
        <w:jc w:val="center"/>
        <w:rPr>
          <w:b/>
        </w:rPr>
      </w:pPr>
    </w:p>
    <w:p w:rsidR="0083204F" w:rsidRPr="000E3DAF" w:rsidRDefault="0083204F" w:rsidP="00537A32">
      <w:pPr>
        <w:pStyle w:val="a3"/>
        <w:numPr>
          <w:ilvl w:val="1"/>
          <w:numId w:val="15"/>
        </w:numPr>
        <w:ind w:left="0" w:firstLine="0"/>
        <w:jc w:val="center"/>
        <w:rPr>
          <w:b/>
        </w:rPr>
      </w:pPr>
      <w:r w:rsidRPr="000E3DAF">
        <w:rPr>
          <w:b/>
        </w:rPr>
        <w:t>Работа, проводимая по принятию аналогичной программы на следующей период (при окончании срока действия в следующем году)</w:t>
      </w:r>
    </w:p>
    <w:p w:rsidR="0083204F" w:rsidRPr="000E3DAF" w:rsidRDefault="0083204F" w:rsidP="0083204F">
      <w:pPr>
        <w:pStyle w:val="a3"/>
        <w:ind w:left="0"/>
        <w:rPr>
          <w:b/>
        </w:rPr>
      </w:pPr>
    </w:p>
    <w:p w:rsidR="0083204F" w:rsidRDefault="0083204F" w:rsidP="003C3B1C">
      <w:pPr>
        <w:pStyle w:val="a3"/>
        <w:ind w:left="0" w:firstLine="851"/>
        <w:jc w:val="both"/>
      </w:pPr>
      <w:r w:rsidRPr="00B5582A">
        <w:t>Бюджет на реализацию</w:t>
      </w:r>
      <w:r>
        <w:t xml:space="preserve"> </w:t>
      </w:r>
      <w:r w:rsidR="007C4D80">
        <w:t>мероприятий подпрограммы</w:t>
      </w:r>
      <w:r w:rsidR="007C4D80" w:rsidRPr="00B5582A">
        <w:t xml:space="preserve"> 3 «Комплексные мероприятия противодействия злоупотреблению наркотиками и их незаконному</w:t>
      </w:r>
      <w:r w:rsidR="007C4D80">
        <w:t xml:space="preserve"> </w:t>
      </w:r>
      <w:r w:rsidR="007C4D80" w:rsidRPr="00B5582A">
        <w:t>обороту»</w:t>
      </w:r>
      <w:r w:rsidR="007C4D80">
        <w:t xml:space="preserve"> </w:t>
      </w:r>
      <w:r>
        <w:t>муниципальной программы</w:t>
      </w:r>
      <w:r w:rsidRPr="00B5582A">
        <w:t xml:space="preserve"> «</w:t>
      </w:r>
      <w:r w:rsidR="007C4D80" w:rsidRPr="007C4D80">
        <w:t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2018 годы</w:t>
      </w:r>
      <w:r w:rsidRPr="00B5582A">
        <w:t xml:space="preserve">» </w:t>
      </w:r>
      <w:r>
        <w:t>на 201</w:t>
      </w:r>
      <w:r w:rsidR="007C4D80">
        <w:t>7</w:t>
      </w:r>
      <w:r>
        <w:t xml:space="preserve"> год утвержден </w:t>
      </w:r>
      <w:r w:rsidRPr="00D9492E">
        <w:t>в размере</w:t>
      </w:r>
      <w:r w:rsidRPr="00C87E74">
        <w:t xml:space="preserve"> –</w:t>
      </w:r>
      <w:r w:rsidRPr="00D9492E">
        <w:t xml:space="preserve"> </w:t>
      </w:r>
      <w:r w:rsidR="00537A32">
        <w:t>80</w:t>
      </w:r>
      <w:r w:rsidRPr="00B5582A">
        <w:t xml:space="preserve"> тыс.</w:t>
      </w:r>
      <w:r>
        <w:t xml:space="preserve"> </w:t>
      </w:r>
      <w:r w:rsidRPr="00B5582A">
        <w:t>рублей</w:t>
      </w:r>
      <w:r w:rsidR="00537A32">
        <w:t>.</w:t>
      </w:r>
    </w:p>
    <w:p w:rsidR="0083204F" w:rsidRPr="000E3DAF" w:rsidRDefault="0083204F" w:rsidP="003C3B1C">
      <w:pPr>
        <w:pStyle w:val="a3"/>
        <w:ind w:left="0" w:firstLine="851"/>
        <w:jc w:val="both"/>
      </w:pPr>
    </w:p>
    <w:p w:rsidR="0083204F" w:rsidRPr="00537A32" w:rsidRDefault="0083204F" w:rsidP="00537A32">
      <w:pPr>
        <w:pStyle w:val="a3"/>
        <w:numPr>
          <w:ilvl w:val="1"/>
          <w:numId w:val="15"/>
        </w:numPr>
        <w:ind w:left="0" w:firstLine="0"/>
        <w:jc w:val="center"/>
        <w:rPr>
          <w:b/>
        </w:rPr>
      </w:pPr>
      <w:r w:rsidRPr="00537A32">
        <w:rPr>
          <w:b/>
        </w:rPr>
        <w:lastRenderedPageBreak/>
        <w:t>Исполнение расходных обязательств муниципального бюджета в отношении мероприятий антинаркотической программы (в сравнении с предыдущими годами реализации программы)</w:t>
      </w:r>
    </w:p>
    <w:p w:rsidR="0083204F" w:rsidRPr="000E3DAF" w:rsidRDefault="0083204F" w:rsidP="003C3B1C">
      <w:pPr>
        <w:ind w:firstLine="851"/>
        <w:jc w:val="both"/>
      </w:pPr>
    </w:p>
    <w:p w:rsidR="00537A32" w:rsidRDefault="0083204F" w:rsidP="00537A32">
      <w:pPr>
        <w:ind w:firstLine="851"/>
        <w:jc w:val="both"/>
      </w:pPr>
      <w:r w:rsidRPr="000E3DAF">
        <w:t xml:space="preserve">Объем бюджетного финансирования </w:t>
      </w:r>
      <w:r>
        <w:t>мероприятий п</w:t>
      </w:r>
      <w:r w:rsidRPr="00AC4615">
        <w:t>одпрограмм</w:t>
      </w:r>
      <w:r>
        <w:t>ы</w:t>
      </w:r>
      <w:r w:rsidRPr="00AC4615">
        <w:t xml:space="preserve"> 3</w:t>
      </w:r>
      <w:r>
        <w:t xml:space="preserve"> </w:t>
      </w:r>
      <w:r w:rsidRPr="00AC4615">
        <w:t xml:space="preserve">«Комплексные мероприятия противодействия </w:t>
      </w:r>
      <w:r w:rsidR="00537A32">
        <w:t>з</w:t>
      </w:r>
      <w:r w:rsidRPr="00AC4615">
        <w:t xml:space="preserve">лоупотреблению наркотиками и их незаконному обороту» </w:t>
      </w:r>
      <w:r>
        <w:t xml:space="preserve">муниципальной программы </w:t>
      </w:r>
      <w:r w:rsidRPr="008865D7">
        <w:t>«</w:t>
      </w:r>
      <w:r w:rsidR="00537A32" w:rsidRPr="00537A32">
        <w:t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2018 годы</w:t>
      </w:r>
      <w:r w:rsidRPr="00C87E74">
        <w:t>»</w:t>
      </w:r>
      <w:r>
        <w:t>, составил в 2013 году – 140 тыс. рублей, в 2014 году – 100 тыс. рубле</w:t>
      </w:r>
      <w:r w:rsidR="00537A32">
        <w:t xml:space="preserve">й, в 2015 году – 40 тыс. рублей, в 2016 году – 69,5 тыс. рублей. </w:t>
      </w:r>
      <w:r>
        <w:t>И</w:t>
      </w:r>
      <w:r w:rsidRPr="000E3DAF">
        <w:t>сполнение бюджета</w:t>
      </w:r>
      <w:r>
        <w:t xml:space="preserve"> </w:t>
      </w:r>
      <w:r w:rsidRPr="000E3DAF">
        <w:t>составило 100%</w:t>
      </w:r>
      <w:r w:rsidR="005C163C">
        <w:t>.</w:t>
      </w:r>
    </w:p>
    <w:p w:rsidR="005C163C" w:rsidRPr="000E3DAF" w:rsidRDefault="005C163C" w:rsidP="00537A32">
      <w:pPr>
        <w:ind w:firstLine="851"/>
        <w:jc w:val="both"/>
        <w:rPr>
          <w:b/>
        </w:rPr>
      </w:pPr>
    </w:p>
    <w:p w:rsidR="0083204F" w:rsidRDefault="0083204F" w:rsidP="0083204F">
      <w:pPr>
        <w:pStyle w:val="a3"/>
        <w:numPr>
          <w:ilvl w:val="0"/>
          <w:numId w:val="15"/>
        </w:numPr>
        <w:ind w:left="0" w:firstLine="0"/>
        <w:jc w:val="center"/>
        <w:rPr>
          <w:b/>
        </w:rPr>
      </w:pPr>
      <w:r w:rsidRPr="000E3DAF">
        <w:rPr>
          <w:b/>
        </w:rPr>
        <w:t xml:space="preserve"> Предложения об изменении и дополнении регионального, федерального законодательства в сфере незаконного оборота </w:t>
      </w:r>
    </w:p>
    <w:p w:rsidR="0083204F" w:rsidRPr="000E3DAF" w:rsidRDefault="0083204F" w:rsidP="0083204F">
      <w:pPr>
        <w:pStyle w:val="a3"/>
        <w:ind w:left="0"/>
        <w:jc w:val="center"/>
        <w:rPr>
          <w:b/>
        </w:rPr>
      </w:pPr>
      <w:r w:rsidRPr="000E3DAF">
        <w:rPr>
          <w:b/>
        </w:rPr>
        <w:t>наркоти</w:t>
      </w:r>
      <w:r>
        <w:rPr>
          <w:b/>
        </w:rPr>
        <w:t>ков</w:t>
      </w:r>
    </w:p>
    <w:p w:rsidR="0083204F" w:rsidRPr="000E3DAF" w:rsidRDefault="0083204F" w:rsidP="0083204F">
      <w:pPr>
        <w:jc w:val="center"/>
        <w:rPr>
          <w:b/>
        </w:rPr>
      </w:pPr>
    </w:p>
    <w:p w:rsidR="0083204F" w:rsidRPr="008779A3" w:rsidRDefault="0083204F" w:rsidP="0083204F">
      <w:pPr>
        <w:ind w:firstLine="708"/>
        <w:jc w:val="both"/>
        <w:rPr>
          <w:color w:val="000000" w:themeColor="text1"/>
        </w:rPr>
      </w:pPr>
      <w:r w:rsidRPr="008779A3">
        <w:rPr>
          <w:color w:val="000000" w:themeColor="text1"/>
        </w:rPr>
        <w:t>Предложени</w:t>
      </w:r>
      <w:r>
        <w:rPr>
          <w:color w:val="000000" w:themeColor="text1"/>
        </w:rPr>
        <w:t>я</w:t>
      </w:r>
      <w:r w:rsidRPr="008779A3">
        <w:rPr>
          <w:color w:val="000000" w:themeColor="text1"/>
        </w:rPr>
        <w:t xml:space="preserve"> об изменениях и дополнениях </w:t>
      </w:r>
      <w:r>
        <w:rPr>
          <w:color w:val="000000" w:themeColor="text1"/>
        </w:rPr>
        <w:t>в региональное</w:t>
      </w:r>
      <w:r w:rsidRPr="008779A3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8779A3">
        <w:rPr>
          <w:color w:val="000000" w:themeColor="text1"/>
        </w:rPr>
        <w:t>феде</w:t>
      </w:r>
      <w:r>
        <w:rPr>
          <w:color w:val="000000" w:themeColor="text1"/>
        </w:rPr>
        <w:t>ральное законодательство</w:t>
      </w:r>
      <w:r w:rsidRPr="008779A3">
        <w:rPr>
          <w:color w:val="000000" w:themeColor="text1"/>
        </w:rPr>
        <w:t xml:space="preserve"> в сфере незаконного оборота наркотиков отсутствуют.</w:t>
      </w:r>
    </w:p>
    <w:p w:rsidR="0083204F" w:rsidRDefault="0083204F" w:rsidP="0083204F"/>
    <w:p w:rsidR="0083204F" w:rsidRPr="000E3DAF" w:rsidRDefault="0083204F" w:rsidP="0083204F"/>
    <w:p w:rsidR="0083204F" w:rsidRDefault="0083204F" w:rsidP="0083204F">
      <w:pPr>
        <w:ind w:left="-567" w:right="-568" w:firstLine="567"/>
        <w:jc w:val="both"/>
      </w:pPr>
    </w:p>
    <w:p w:rsidR="0083204F" w:rsidRDefault="0083204F" w:rsidP="0083204F">
      <w:pPr>
        <w:ind w:left="-567" w:right="-568" w:firstLine="567"/>
        <w:jc w:val="both"/>
      </w:pPr>
    </w:p>
    <w:p w:rsidR="0083204F" w:rsidRDefault="0083204F" w:rsidP="0083204F">
      <w:pPr>
        <w:ind w:left="-567" w:right="-568" w:firstLine="567"/>
        <w:jc w:val="both"/>
      </w:pPr>
    </w:p>
    <w:p w:rsidR="0083204F" w:rsidRDefault="0083204F" w:rsidP="0083204F">
      <w:pPr>
        <w:ind w:left="-567" w:right="-568" w:firstLine="567"/>
        <w:jc w:val="both"/>
      </w:pPr>
    </w:p>
    <w:p w:rsidR="0083204F" w:rsidRDefault="0083204F" w:rsidP="0083204F">
      <w:pPr>
        <w:ind w:left="-567" w:right="-568" w:firstLine="567"/>
        <w:jc w:val="both"/>
      </w:pPr>
    </w:p>
    <w:p w:rsidR="0083204F" w:rsidRDefault="0083204F" w:rsidP="0083204F">
      <w:pPr>
        <w:ind w:left="-567" w:right="-568" w:firstLine="567"/>
        <w:jc w:val="both"/>
      </w:pPr>
    </w:p>
    <w:p w:rsidR="0083204F" w:rsidRDefault="0083204F" w:rsidP="0083204F">
      <w:pPr>
        <w:ind w:left="-567" w:right="-568" w:firstLine="567"/>
        <w:jc w:val="both"/>
      </w:pPr>
    </w:p>
    <w:p w:rsidR="0083204F" w:rsidRDefault="0083204F" w:rsidP="0083204F">
      <w:pPr>
        <w:ind w:left="-567" w:right="-568" w:firstLine="567"/>
        <w:jc w:val="both"/>
      </w:pPr>
    </w:p>
    <w:p w:rsidR="0083204F" w:rsidRDefault="0083204F" w:rsidP="0083204F">
      <w:pPr>
        <w:jc w:val="right"/>
        <w:sectPr w:rsidR="0083204F" w:rsidSect="0060337D">
          <w:pgSz w:w="11906" w:h="16838"/>
          <w:pgMar w:top="1418" w:right="1274" w:bottom="1134" w:left="1559" w:header="709" w:footer="709" w:gutter="0"/>
          <w:cols w:space="708"/>
          <w:docGrid w:linePitch="360"/>
        </w:sectPr>
      </w:pPr>
    </w:p>
    <w:p w:rsidR="0083204F" w:rsidRPr="0045671B" w:rsidRDefault="0083204F" w:rsidP="0083204F">
      <w:pPr>
        <w:jc w:val="right"/>
      </w:pPr>
      <w:r w:rsidRPr="0045671B">
        <w:lastRenderedPageBreak/>
        <w:t>Приложение 4</w:t>
      </w:r>
    </w:p>
    <w:p w:rsidR="0083204F" w:rsidRPr="0045671B" w:rsidRDefault="0083204F" w:rsidP="0083204F">
      <w:pPr>
        <w:jc w:val="right"/>
      </w:pPr>
      <w:r w:rsidRPr="0045671B">
        <w:t>к Перечню форм и сроков предоставления</w:t>
      </w:r>
    </w:p>
    <w:p w:rsidR="0083204F" w:rsidRPr="0045671B" w:rsidRDefault="0083204F" w:rsidP="0083204F">
      <w:pPr>
        <w:jc w:val="right"/>
      </w:pPr>
      <w:r w:rsidRPr="0045671B">
        <w:t xml:space="preserve"> отчетности антинаркотическими комиссиями</w:t>
      </w:r>
    </w:p>
    <w:p w:rsidR="0083204F" w:rsidRPr="0045671B" w:rsidRDefault="0083204F" w:rsidP="0083204F">
      <w:pPr>
        <w:jc w:val="right"/>
      </w:pPr>
      <w:r w:rsidRPr="0045671B">
        <w:t xml:space="preserve"> муниципальных образований</w:t>
      </w:r>
    </w:p>
    <w:p w:rsidR="0083204F" w:rsidRPr="0045671B" w:rsidRDefault="0083204F" w:rsidP="0083204F">
      <w:pPr>
        <w:jc w:val="right"/>
      </w:pPr>
      <w:r w:rsidRPr="0045671B">
        <w:t>Ханты-Мансийского автономного округа - Югры</w:t>
      </w:r>
    </w:p>
    <w:p w:rsidR="0083204F" w:rsidRDefault="0083204F" w:rsidP="0083204F">
      <w:pPr>
        <w:jc w:val="both"/>
      </w:pPr>
    </w:p>
    <w:p w:rsidR="005C163C" w:rsidRDefault="005C163C" w:rsidP="0083204F">
      <w:pPr>
        <w:jc w:val="center"/>
        <w:rPr>
          <w:b/>
        </w:rPr>
      </w:pPr>
    </w:p>
    <w:p w:rsidR="0083204F" w:rsidRDefault="0083204F" w:rsidP="0083204F">
      <w:pPr>
        <w:jc w:val="center"/>
        <w:rPr>
          <w:b/>
        </w:rPr>
      </w:pPr>
      <w:r>
        <w:rPr>
          <w:b/>
        </w:rPr>
        <w:t xml:space="preserve">Паспорт </w:t>
      </w:r>
      <w:proofErr w:type="spellStart"/>
      <w:r>
        <w:rPr>
          <w:b/>
        </w:rPr>
        <w:t>наркоситуации</w:t>
      </w:r>
      <w:proofErr w:type="spellEnd"/>
      <w:r>
        <w:rPr>
          <w:b/>
        </w:rPr>
        <w:t xml:space="preserve"> Ханты-Мансийского автономного округа - Югры </w:t>
      </w:r>
    </w:p>
    <w:p w:rsidR="0083204F" w:rsidRPr="00C519B1" w:rsidRDefault="0083204F" w:rsidP="0083204F">
      <w:pPr>
        <w:jc w:val="center"/>
        <w:rPr>
          <w:b/>
          <w:u w:val="single"/>
        </w:rPr>
      </w:pPr>
      <w:r w:rsidRPr="00C519B1">
        <w:rPr>
          <w:b/>
          <w:u w:val="single"/>
        </w:rPr>
        <w:t>Ханты-Мансийский район</w:t>
      </w:r>
    </w:p>
    <w:p w:rsidR="0083204F" w:rsidRDefault="0083204F" w:rsidP="0083204F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муниципального образования)</w:t>
      </w:r>
    </w:p>
    <w:p w:rsidR="0083204F" w:rsidRDefault="0083204F" w:rsidP="0083204F">
      <w:pPr>
        <w:jc w:val="center"/>
        <w:rPr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8456"/>
        <w:gridCol w:w="1451"/>
        <w:gridCol w:w="1560"/>
        <w:gridCol w:w="2551"/>
      </w:tblGrid>
      <w:tr w:rsidR="00B96A88" w:rsidRPr="00B96A88" w:rsidTr="00FE4B11">
        <w:trPr>
          <w:trHeight w:val="145"/>
        </w:trPr>
        <w:tc>
          <w:tcPr>
            <w:tcW w:w="974" w:type="dxa"/>
          </w:tcPr>
          <w:p w:rsidR="0083204F" w:rsidRPr="00B96A88" w:rsidRDefault="0083204F" w:rsidP="00FE4B11">
            <w:pPr>
              <w:jc w:val="center"/>
            </w:pPr>
            <w:r w:rsidRPr="00B96A88">
              <w:t>№</w:t>
            </w:r>
          </w:p>
          <w:p w:rsidR="0083204F" w:rsidRPr="00B96A88" w:rsidRDefault="0083204F" w:rsidP="00FE4B11">
            <w:pPr>
              <w:jc w:val="center"/>
            </w:pPr>
            <w:r w:rsidRPr="00B96A88">
              <w:t>п/п</w:t>
            </w:r>
          </w:p>
        </w:tc>
        <w:tc>
          <w:tcPr>
            <w:tcW w:w="8456" w:type="dxa"/>
          </w:tcPr>
          <w:p w:rsidR="0083204F" w:rsidRPr="00B96A88" w:rsidRDefault="0083204F" w:rsidP="00FE4B11">
            <w:pPr>
              <w:jc w:val="center"/>
            </w:pPr>
            <w:r w:rsidRPr="00B96A88">
              <w:t>Статистические данные</w:t>
            </w:r>
          </w:p>
        </w:tc>
        <w:tc>
          <w:tcPr>
            <w:tcW w:w="1451" w:type="dxa"/>
          </w:tcPr>
          <w:p w:rsidR="0083204F" w:rsidRPr="00B96A88" w:rsidRDefault="0083204F" w:rsidP="00FE4B11">
            <w:pPr>
              <w:jc w:val="center"/>
            </w:pPr>
            <w:r w:rsidRPr="00B96A88">
              <w:t>АППГ</w:t>
            </w:r>
          </w:p>
        </w:tc>
        <w:tc>
          <w:tcPr>
            <w:tcW w:w="1560" w:type="dxa"/>
          </w:tcPr>
          <w:p w:rsidR="0083204F" w:rsidRPr="00B96A88" w:rsidRDefault="0083204F" w:rsidP="00FE4B11">
            <w:pPr>
              <w:jc w:val="center"/>
            </w:pPr>
            <w:r w:rsidRPr="00B96A88">
              <w:t>Текущий год</w:t>
            </w:r>
          </w:p>
        </w:tc>
        <w:tc>
          <w:tcPr>
            <w:tcW w:w="2551" w:type="dxa"/>
          </w:tcPr>
          <w:p w:rsidR="0083204F" w:rsidRPr="00B96A88" w:rsidRDefault="0083204F" w:rsidP="00FE4B11">
            <w:pPr>
              <w:jc w:val="center"/>
            </w:pPr>
            <w:r w:rsidRPr="00B96A88">
              <w:t>Примечание</w:t>
            </w:r>
          </w:p>
        </w:tc>
      </w:tr>
      <w:tr w:rsidR="00B96A88" w:rsidRPr="00B96A88" w:rsidTr="00FE4B11">
        <w:trPr>
          <w:trHeight w:val="145"/>
        </w:trPr>
        <w:tc>
          <w:tcPr>
            <w:tcW w:w="974" w:type="dxa"/>
          </w:tcPr>
          <w:p w:rsidR="0083204F" w:rsidRPr="00B96A88" w:rsidRDefault="0083204F" w:rsidP="00FE4B11">
            <w:r w:rsidRPr="00B96A88">
              <w:t>1.</w:t>
            </w:r>
          </w:p>
        </w:tc>
        <w:tc>
          <w:tcPr>
            <w:tcW w:w="8456" w:type="dxa"/>
          </w:tcPr>
          <w:p w:rsidR="0083204F" w:rsidRPr="00B96A88" w:rsidRDefault="0083204F" w:rsidP="00FE4B11">
            <w:r w:rsidRPr="00B96A88">
              <w:t>Численность постоянного населения, тыс.чел.</w:t>
            </w:r>
          </w:p>
        </w:tc>
        <w:tc>
          <w:tcPr>
            <w:tcW w:w="1451" w:type="dxa"/>
          </w:tcPr>
          <w:p w:rsidR="0083204F" w:rsidRPr="00B96A88" w:rsidRDefault="00345C88" w:rsidP="00FE4B11">
            <w:pPr>
              <w:jc w:val="center"/>
            </w:pPr>
            <w:r w:rsidRPr="00B96A88">
              <w:t>19 790</w:t>
            </w:r>
          </w:p>
        </w:tc>
        <w:tc>
          <w:tcPr>
            <w:tcW w:w="1560" w:type="dxa"/>
          </w:tcPr>
          <w:p w:rsidR="0083204F" w:rsidRPr="00B96A88" w:rsidRDefault="00E6736D" w:rsidP="00E6736D">
            <w:pPr>
              <w:jc w:val="center"/>
            </w:pPr>
            <w:r w:rsidRPr="00B96A88">
              <w:t>19 680</w:t>
            </w:r>
          </w:p>
        </w:tc>
        <w:tc>
          <w:tcPr>
            <w:tcW w:w="2551" w:type="dxa"/>
          </w:tcPr>
          <w:p w:rsidR="0083204F" w:rsidRPr="00B96A88" w:rsidRDefault="0083204F" w:rsidP="00FE4B11">
            <w:pPr>
              <w:jc w:val="center"/>
            </w:pPr>
          </w:p>
        </w:tc>
      </w:tr>
      <w:tr w:rsidR="00B96A88" w:rsidRPr="00B96A88" w:rsidTr="00FE4B11">
        <w:trPr>
          <w:trHeight w:val="145"/>
        </w:trPr>
        <w:tc>
          <w:tcPr>
            <w:tcW w:w="974" w:type="dxa"/>
          </w:tcPr>
          <w:p w:rsidR="0083204F" w:rsidRPr="00B96A88" w:rsidRDefault="0083204F" w:rsidP="00FE4B11">
            <w:r w:rsidRPr="00B96A88">
              <w:t>2.</w:t>
            </w:r>
          </w:p>
        </w:tc>
        <w:tc>
          <w:tcPr>
            <w:tcW w:w="8456" w:type="dxa"/>
          </w:tcPr>
          <w:p w:rsidR="0083204F" w:rsidRPr="00B96A88" w:rsidRDefault="0083204F" w:rsidP="00FE4B11">
            <w:r w:rsidRPr="00B96A88">
              <w:t>Среднедушевой денежный доход населения (месяц), руб.</w:t>
            </w:r>
          </w:p>
        </w:tc>
        <w:tc>
          <w:tcPr>
            <w:tcW w:w="1451" w:type="dxa"/>
          </w:tcPr>
          <w:p w:rsidR="0083204F" w:rsidRPr="00B96A88" w:rsidRDefault="00345C88" w:rsidP="00FE4B11">
            <w:pPr>
              <w:jc w:val="center"/>
            </w:pPr>
            <w:r w:rsidRPr="00B96A88">
              <w:t xml:space="preserve">60 708,5 </w:t>
            </w:r>
          </w:p>
        </w:tc>
        <w:tc>
          <w:tcPr>
            <w:tcW w:w="1560" w:type="dxa"/>
          </w:tcPr>
          <w:p w:rsidR="0083204F" w:rsidRPr="00B96A88" w:rsidRDefault="00345C88" w:rsidP="00FE4B11">
            <w:pPr>
              <w:jc w:val="center"/>
            </w:pPr>
            <w:r w:rsidRPr="00B96A88">
              <w:t>65 534,7</w:t>
            </w:r>
          </w:p>
        </w:tc>
        <w:tc>
          <w:tcPr>
            <w:tcW w:w="2551" w:type="dxa"/>
          </w:tcPr>
          <w:p w:rsidR="0083204F" w:rsidRPr="00B96A88" w:rsidRDefault="0083204F" w:rsidP="00FE4B11">
            <w:pPr>
              <w:jc w:val="center"/>
            </w:pPr>
          </w:p>
        </w:tc>
      </w:tr>
      <w:tr w:rsidR="00B96A88" w:rsidRPr="00B96A88" w:rsidTr="00FE4B11">
        <w:trPr>
          <w:trHeight w:val="145"/>
        </w:trPr>
        <w:tc>
          <w:tcPr>
            <w:tcW w:w="974" w:type="dxa"/>
          </w:tcPr>
          <w:p w:rsidR="0083204F" w:rsidRPr="00B96A88" w:rsidRDefault="0083204F" w:rsidP="00FE4B11">
            <w:r w:rsidRPr="00B96A88">
              <w:t>3.</w:t>
            </w:r>
          </w:p>
        </w:tc>
        <w:tc>
          <w:tcPr>
            <w:tcW w:w="8456" w:type="dxa"/>
          </w:tcPr>
          <w:p w:rsidR="0083204F" w:rsidRPr="00B96A88" w:rsidRDefault="0083204F" w:rsidP="00FE4B11">
            <w:r w:rsidRPr="00B96A88">
              <w:t>Миграционный прирост (убыль) населения, чел., всего:</w:t>
            </w:r>
          </w:p>
        </w:tc>
        <w:tc>
          <w:tcPr>
            <w:tcW w:w="1451" w:type="dxa"/>
          </w:tcPr>
          <w:p w:rsidR="0083204F" w:rsidRPr="00B96A88" w:rsidRDefault="00345C88" w:rsidP="00FE4B11">
            <w:pPr>
              <w:jc w:val="center"/>
            </w:pPr>
            <w:r w:rsidRPr="00B96A88">
              <w:rPr>
                <w:lang w:eastAsia="en-US"/>
              </w:rPr>
              <w:t>+5</w:t>
            </w:r>
          </w:p>
        </w:tc>
        <w:tc>
          <w:tcPr>
            <w:tcW w:w="1560" w:type="dxa"/>
          </w:tcPr>
          <w:p w:rsidR="0083204F" w:rsidRPr="00B96A88" w:rsidRDefault="00345C88" w:rsidP="00FE4B11">
            <w:pPr>
              <w:jc w:val="center"/>
            </w:pPr>
            <w:r w:rsidRPr="00B96A88">
              <w:t>+83</w:t>
            </w:r>
          </w:p>
        </w:tc>
        <w:tc>
          <w:tcPr>
            <w:tcW w:w="2551" w:type="dxa"/>
          </w:tcPr>
          <w:p w:rsidR="0083204F" w:rsidRPr="00B96A88" w:rsidRDefault="0083204F" w:rsidP="00FE4B11">
            <w:pPr>
              <w:jc w:val="center"/>
            </w:pPr>
          </w:p>
        </w:tc>
      </w:tr>
      <w:tr w:rsidR="00B96A88" w:rsidRPr="00B96A88" w:rsidTr="00FE4B11">
        <w:trPr>
          <w:trHeight w:val="145"/>
        </w:trPr>
        <w:tc>
          <w:tcPr>
            <w:tcW w:w="974" w:type="dxa"/>
          </w:tcPr>
          <w:p w:rsidR="0083204F" w:rsidRPr="00B96A88" w:rsidRDefault="0083204F" w:rsidP="00FE4B11">
            <w:r w:rsidRPr="00B96A88">
              <w:t>4.</w:t>
            </w:r>
          </w:p>
        </w:tc>
        <w:tc>
          <w:tcPr>
            <w:tcW w:w="8456" w:type="dxa"/>
          </w:tcPr>
          <w:p w:rsidR="0083204F" w:rsidRPr="00B96A88" w:rsidRDefault="0083204F" w:rsidP="00FE4B11">
            <w:r w:rsidRPr="00B96A88">
              <w:t>Число лиц, состоящих на учете с диагнозом «наркомания», всего:</w:t>
            </w:r>
          </w:p>
        </w:tc>
        <w:tc>
          <w:tcPr>
            <w:tcW w:w="1451" w:type="dxa"/>
          </w:tcPr>
          <w:p w:rsidR="0083204F" w:rsidRPr="00B96A88" w:rsidRDefault="00B96A88" w:rsidP="00FE4B11">
            <w:pPr>
              <w:jc w:val="center"/>
            </w:pPr>
            <w:r w:rsidRPr="00B96A88">
              <w:t>31</w:t>
            </w:r>
          </w:p>
        </w:tc>
        <w:tc>
          <w:tcPr>
            <w:tcW w:w="1560" w:type="dxa"/>
          </w:tcPr>
          <w:p w:rsidR="0083204F" w:rsidRPr="00B96A88" w:rsidRDefault="00B96A88" w:rsidP="00FE4B11">
            <w:pPr>
              <w:jc w:val="center"/>
            </w:pPr>
            <w:r w:rsidRPr="00B96A88">
              <w:t>25</w:t>
            </w:r>
          </w:p>
        </w:tc>
        <w:tc>
          <w:tcPr>
            <w:tcW w:w="2551" w:type="dxa"/>
          </w:tcPr>
          <w:p w:rsidR="0083204F" w:rsidRPr="00B96A88" w:rsidRDefault="0083204F" w:rsidP="00FE4B11">
            <w:pPr>
              <w:jc w:val="center"/>
            </w:pPr>
          </w:p>
        </w:tc>
      </w:tr>
      <w:tr w:rsidR="00B96A88" w:rsidRPr="00B96A88" w:rsidTr="00FE4B11">
        <w:trPr>
          <w:trHeight w:val="145"/>
        </w:trPr>
        <w:tc>
          <w:tcPr>
            <w:tcW w:w="974" w:type="dxa"/>
          </w:tcPr>
          <w:p w:rsidR="0083204F" w:rsidRPr="00B96A88" w:rsidRDefault="0083204F" w:rsidP="00FE4B11">
            <w:r w:rsidRPr="00B96A88">
              <w:t>4.1.</w:t>
            </w:r>
          </w:p>
        </w:tc>
        <w:tc>
          <w:tcPr>
            <w:tcW w:w="8456" w:type="dxa"/>
          </w:tcPr>
          <w:p w:rsidR="0083204F" w:rsidRPr="00B96A88" w:rsidRDefault="0083204F" w:rsidP="00FE4B11">
            <w:r w:rsidRPr="00B96A88">
              <w:t>Из них несовершеннолетних</w:t>
            </w:r>
          </w:p>
        </w:tc>
        <w:tc>
          <w:tcPr>
            <w:tcW w:w="1451" w:type="dxa"/>
          </w:tcPr>
          <w:p w:rsidR="0083204F" w:rsidRPr="00B96A88" w:rsidRDefault="0083204F" w:rsidP="00FE4B11">
            <w:pPr>
              <w:jc w:val="center"/>
            </w:pPr>
            <w:r w:rsidRPr="00B96A88">
              <w:t>0</w:t>
            </w:r>
          </w:p>
        </w:tc>
        <w:tc>
          <w:tcPr>
            <w:tcW w:w="1560" w:type="dxa"/>
          </w:tcPr>
          <w:p w:rsidR="0083204F" w:rsidRPr="00B96A88" w:rsidRDefault="0083204F" w:rsidP="00FE4B11">
            <w:pPr>
              <w:jc w:val="center"/>
            </w:pPr>
            <w:r w:rsidRPr="00B96A88">
              <w:t>0</w:t>
            </w:r>
          </w:p>
        </w:tc>
        <w:tc>
          <w:tcPr>
            <w:tcW w:w="2551" w:type="dxa"/>
          </w:tcPr>
          <w:p w:rsidR="0083204F" w:rsidRPr="00B96A88" w:rsidRDefault="0083204F" w:rsidP="00FE4B11">
            <w:pPr>
              <w:jc w:val="center"/>
            </w:pPr>
          </w:p>
        </w:tc>
      </w:tr>
      <w:tr w:rsidR="00B96A88" w:rsidRPr="00B96A88" w:rsidTr="00FE4B11">
        <w:trPr>
          <w:trHeight w:val="145"/>
        </w:trPr>
        <w:tc>
          <w:tcPr>
            <w:tcW w:w="974" w:type="dxa"/>
          </w:tcPr>
          <w:p w:rsidR="0083204F" w:rsidRPr="00B96A88" w:rsidRDefault="0083204F" w:rsidP="00FE4B11">
            <w:r w:rsidRPr="00B96A88">
              <w:t>5.</w:t>
            </w:r>
          </w:p>
        </w:tc>
        <w:tc>
          <w:tcPr>
            <w:tcW w:w="8456" w:type="dxa"/>
          </w:tcPr>
          <w:p w:rsidR="0083204F" w:rsidRPr="00B96A88" w:rsidRDefault="0083204F" w:rsidP="00FE4B11">
            <w:r w:rsidRPr="00B96A88">
              <w:t>Число лиц, снятых с наркологического учета</w:t>
            </w:r>
          </w:p>
        </w:tc>
        <w:tc>
          <w:tcPr>
            <w:tcW w:w="1451" w:type="dxa"/>
          </w:tcPr>
          <w:p w:rsidR="0083204F" w:rsidRPr="00B96A88" w:rsidRDefault="0083204F" w:rsidP="00FE4B11">
            <w:pPr>
              <w:jc w:val="center"/>
            </w:pPr>
            <w:r w:rsidRPr="00B96A88">
              <w:t>0</w:t>
            </w:r>
          </w:p>
        </w:tc>
        <w:tc>
          <w:tcPr>
            <w:tcW w:w="1560" w:type="dxa"/>
          </w:tcPr>
          <w:p w:rsidR="0083204F" w:rsidRPr="00B96A88" w:rsidRDefault="00B96A88" w:rsidP="00FE4B11">
            <w:pPr>
              <w:jc w:val="center"/>
            </w:pPr>
            <w:r w:rsidRPr="00B96A88">
              <w:t>7</w:t>
            </w:r>
          </w:p>
        </w:tc>
        <w:tc>
          <w:tcPr>
            <w:tcW w:w="2551" w:type="dxa"/>
          </w:tcPr>
          <w:p w:rsidR="0083204F" w:rsidRPr="00B96A88" w:rsidRDefault="0083204F" w:rsidP="00FE4B11">
            <w:pPr>
              <w:jc w:val="center"/>
            </w:pPr>
          </w:p>
        </w:tc>
      </w:tr>
      <w:tr w:rsidR="00B96A88" w:rsidRPr="00B96A88" w:rsidTr="00FE4B11">
        <w:trPr>
          <w:trHeight w:val="145"/>
        </w:trPr>
        <w:tc>
          <w:tcPr>
            <w:tcW w:w="974" w:type="dxa"/>
          </w:tcPr>
          <w:p w:rsidR="0083204F" w:rsidRPr="00B96A88" w:rsidRDefault="0083204F" w:rsidP="00FE4B11">
            <w:r w:rsidRPr="00B96A88">
              <w:t>6.</w:t>
            </w:r>
          </w:p>
        </w:tc>
        <w:tc>
          <w:tcPr>
            <w:tcW w:w="8456" w:type="dxa"/>
          </w:tcPr>
          <w:p w:rsidR="0083204F" w:rsidRPr="00B96A88" w:rsidRDefault="0083204F" w:rsidP="00FE4B11">
            <w:r w:rsidRPr="00B96A88">
              <w:t>Количество смертельных исходов, связанных с передозировкой наркотиками, всего:</w:t>
            </w:r>
          </w:p>
        </w:tc>
        <w:tc>
          <w:tcPr>
            <w:tcW w:w="1451" w:type="dxa"/>
          </w:tcPr>
          <w:p w:rsidR="0083204F" w:rsidRPr="00B96A88" w:rsidRDefault="0083204F" w:rsidP="00FE4B11">
            <w:pPr>
              <w:jc w:val="center"/>
            </w:pPr>
            <w:r w:rsidRPr="00B96A88">
              <w:t>0</w:t>
            </w:r>
          </w:p>
        </w:tc>
        <w:tc>
          <w:tcPr>
            <w:tcW w:w="1560" w:type="dxa"/>
          </w:tcPr>
          <w:p w:rsidR="0083204F" w:rsidRPr="00B96A88" w:rsidRDefault="0083204F" w:rsidP="00FE4B11">
            <w:pPr>
              <w:jc w:val="center"/>
            </w:pPr>
            <w:r w:rsidRPr="00B96A88">
              <w:t>0</w:t>
            </w:r>
          </w:p>
        </w:tc>
        <w:tc>
          <w:tcPr>
            <w:tcW w:w="2551" w:type="dxa"/>
          </w:tcPr>
          <w:p w:rsidR="0083204F" w:rsidRPr="00B96A88" w:rsidRDefault="0083204F" w:rsidP="00FE4B11">
            <w:pPr>
              <w:jc w:val="center"/>
            </w:pPr>
          </w:p>
        </w:tc>
      </w:tr>
      <w:tr w:rsidR="00B96A88" w:rsidRPr="00B96A88" w:rsidTr="00FE4B11">
        <w:trPr>
          <w:trHeight w:val="145"/>
        </w:trPr>
        <w:tc>
          <w:tcPr>
            <w:tcW w:w="974" w:type="dxa"/>
          </w:tcPr>
          <w:p w:rsidR="0083204F" w:rsidRPr="00B96A88" w:rsidRDefault="0083204F" w:rsidP="00FE4B11">
            <w:r w:rsidRPr="00B96A88">
              <w:t>6.1.</w:t>
            </w:r>
          </w:p>
        </w:tc>
        <w:tc>
          <w:tcPr>
            <w:tcW w:w="8456" w:type="dxa"/>
          </w:tcPr>
          <w:p w:rsidR="0083204F" w:rsidRPr="00B96A88" w:rsidRDefault="0083204F" w:rsidP="00FE4B11">
            <w:r w:rsidRPr="00B96A88">
              <w:t>Из них несовершеннолетних</w:t>
            </w:r>
          </w:p>
        </w:tc>
        <w:tc>
          <w:tcPr>
            <w:tcW w:w="1451" w:type="dxa"/>
          </w:tcPr>
          <w:p w:rsidR="0083204F" w:rsidRPr="00B96A88" w:rsidRDefault="0083204F" w:rsidP="00FE4B11">
            <w:pPr>
              <w:jc w:val="center"/>
            </w:pPr>
            <w:r w:rsidRPr="00B96A88">
              <w:t>0</w:t>
            </w:r>
          </w:p>
        </w:tc>
        <w:tc>
          <w:tcPr>
            <w:tcW w:w="1560" w:type="dxa"/>
          </w:tcPr>
          <w:p w:rsidR="0083204F" w:rsidRPr="00B96A88" w:rsidRDefault="0083204F" w:rsidP="00FE4B11">
            <w:pPr>
              <w:jc w:val="center"/>
            </w:pPr>
            <w:r w:rsidRPr="00B96A88">
              <w:t>0</w:t>
            </w:r>
          </w:p>
        </w:tc>
        <w:tc>
          <w:tcPr>
            <w:tcW w:w="2551" w:type="dxa"/>
          </w:tcPr>
          <w:p w:rsidR="0083204F" w:rsidRPr="00B96A88" w:rsidRDefault="0083204F" w:rsidP="00FE4B11">
            <w:pPr>
              <w:jc w:val="center"/>
            </w:pPr>
          </w:p>
        </w:tc>
      </w:tr>
      <w:tr w:rsidR="00B96A88" w:rsidRPr="00B96A88" w:rsidTr="00FE4B11">
        <w:trPr>
          <w:trHeight w:val="145"/>
        </w:trPr>
        <w:tc>
          <w:tcPr>
            <w:tcW w:w="974" w:type="dxa"/>
          </w:tcPr>
          <w:p w:rsidR="0083204F" w:rsidRPr="00B96A88" w:rsidRDefault="0083204F" w:rsidP="00FE4B11">
            <w:r w:rsidRPr="00B96A88">
              <w:t>7.</w:t>
            </w:r>
          </w:p>
        </w:tc>
        <w:tc>
          <w:tcPr>
            <w:tcW w:w="8456" w:type="dxa"/>
          </w:tcPr>
          <w:p w:rsidR="0083204F" w:rsidRPr="00B96A88" w:rsidRDefault="0083204F" w:rsidP="00FE4B11">
            <w:r w:rsidRPr="00B96A88">
              <w:t>Количество отравлений, связанных с передозировкой наркотиками, всего:</w:t>
            </w:r>
          </w:p>
        </w:tc>
        <w:tc>
          <w:tcPr>
            <w:tcW w:w="1451" w:type="dxa"/>
          </w:tcPr>
          <w:p w:rsidR="0083204F" w:rsidRPr="00B96A88" w:rsidRDefault="0083204F" w:rsidP="00FE4B11">
            <w:pPr>
              <w:jc w:val="center"/>
            </w:pPr>
            <w:r w:rsidRPr="00B96A88">
              <w:t>0</w:t>
            </w:r>
          </w:p>
        </w:tc>
        <w:tc>
          <w:tcPr>
            <w:tcW w:w="1560" w:type="dxa"/>
          </w:tcPr>
          <w:p w:rsidR="0083204F" w:rsidRPr="00B96A88" w:rsidRDefault="0083204F" w:rsidP="00FE4B11">
            <w:pPr>
              <w:jc w:val="center"/>
            </w:pPr>
            <w:r w:rsidRPr="00B96A88">
              <w:t>0</w:t>
            </w:r>
          </w:p>
        </w:tc>
        <w:tc>
          <w:tcPr>
            <w:tcW w:w="2551" w:type="dxa"/>
          </w:tcPr>
          <w:p w:rsidR="0083204F" w:rsidRPr="00B96A88" w:rsidRDefault="0083204F" w:rsidP="00FE4B11">
            <w:pPr>
              <w:jc w:val="center"/>
            </w:pPr>
          </w:p>
        </w:tc>
      </w:tr>
      <w:tr w:rsidR="00B96A88" w:rsidRPr="00B96A88" w:rsidTr="00FE4B11">
        <w:trPr>
          <w:trHeight w:val="145"/>
        </w:trPr>
        <w:tc>
          <w:tcPr>
            <w:tcW w:w="974" w:type="dxa"/>
          </w:tcPr>
          <w:p w:rsidR="0083204F" w:rsidRPr="00B96A88" w:rsidRDefault="0083204F" w:rsidP="00FE4B11">
            <w:r w:rsidRPr="00B96A88">
              <w:t>7.1.</w:t>
            </w:r>
          </w:p>
        </w:tc>
        <w:tc>
          <w:tcPr>
            <w:tcW w:w="8456" w:type="dxa"/>
          </w:tcPr>
          <w:p w:rsidR="0083204F" w:rsidRPr="00B96A88" w:rsidRDefault="0083204F" w:rsidP="00FE4B11">
            <w:r w:rsidRPr="00B96A88">
              <w:t>Из них несовершеннолетних</w:t>
            </w:r>
          </w:p>
        </w:tc>
        <w:tc>
          <w:tcPr>
            <w:tcW w:w="1451" w:type="dxa"/>
          </w:tcPr>
          <w:p w:rsidR="0083204F" w:rsidRPr="00B96A88" w:rsidRDefault="0083204F" w:rsidP="00FE4B11">
            <w:pPr>
              <w:jc w:val="center"/>
            </w:pPr>
            <w:r w:rsidRPr="00B96A88">
              <w:t>0</w:t>
            </w:r>
          </w:p>
        </w:tc>
        <w:tc>
          <w:tcPr>
            <w:tcW w:w="1560" w:type="dxa"/>
          </w:tcPr>
          <w:p w:rsidR="0083204F" w:rsidRPr="00B96A88" w:rsidRDefault="0083204F" w:rsidP="00FE4B11">
            <w:pPr>
              <w:jc w:val="center"/>
            </w:pPr>
            <w:r w:rsidRPr="00B96A88">
              <w:t>0</w:t>
            </w:r>
          </w:p>
        </w:tc>
        <w:tc>
          <w:tcPr>
            <w:tcW w:w="2551" w:type="dxa"/>
          </w:tcPr>
          <w:p w:rsidR="0083204F" w:rsidRPr="00B96A88" w:rsidRDefault="0083204F" w:rsidP="00FE4B11">
            <w:pPr>
              <w:jc w:val="center"/>
            </w:pPr>
          </w:p>
        </w:tc>
      </w:tr>
      <w:tr w:rsidR="00B96A88" w:rsidRPr="00B96A88" w:rsidTr="00FE4B11">
        <w:trPr>
          <w:trHeight w:val="145"/>
        </w:trPr>
        <w:tc>
          <w:tcPr>
            <w:tcW w:w="974" w:type="dxa"/>
          </w:tcPr>
          <w:p w:rsidR="0083204F" w:rsidRPr="00B96A88" w:rsidRDefault="0083204F" w:rsidP="00FE4B11">
            <w:r w:rsidRPr="00B96A88">
              <w:t>8.</w:t>
            </w:r>
          </w:p>
        </w:tc>
        <w:tc>
          <w:tcPr>
            <w:tcW w:w="8456" w:type="dxa"/>
          </w:tcPr>
          <w:p w:rsidR="0083204F" w:rsidRPr="00B96A88" w:rsidRDefault="0083204F" w:rsidP="00FE4B11">
            <w:r w:rsidRPr="00B96A88">
              <w:t>Количество «койко-мест» для лечения больных наркоманией</w:t>
            </w:r>
          </w:p>
        </w:tc>
        <w:tc>
          <w:tcPr>
            <w:tcW w:w="1451" w:type="dxa"/>
          </w:tcPr>
          <w:p w:rsidR="0083204F" w:rsidRPr="00B96A88" w:rsidRDefault="0083204F" w:rsidP="00FE4B11">
            <w:pPr>
              <w:jc w:val="center"/>
            </w:pPr>
            <w:r w:rsidRPr="00B96A88">
              <w:t>0</w:t>
            </w:r>
          </w:p>
        </w:tc>
        <w:tc>
          <w:tcPr>
            <w:tcW w:w="1560" w:type="dxa"/>
          </w:tcPr>
          <w:p w:rsidR="0083204F" w:rsidRPr="00B96A88" w:rsidRDefault="0083204F" w:rsidP="00FE4B11">
            <w:pPr>
              <w:jc w:val="center"/>
            </w:pPr>
            <w:r w:rsidRPr="00B96A88">
              <w:t>0</w:t>
            </w:r>
          </w:p>
        </w:tc>
        <w:tc>
          <w:tcPr>
            <w:tcW w:w="2551" w:type="dxa"/>
          </w:tcPr>
          <w:p w:rsidR="0083204F" w:rsidRPr="00B96A88" w:rsidRDefault="0083204F" w:rsidP="00FE4B11">
            <w:pPr>
              <w:jc w:val="center"/>
            </w:pPr>
          </w:p>
        </w:tc>
      </w:tr>
      <w:tr w:rsidR="00B96A88" w:rsidRPr="00B96A88" w:rsidTr="00FE4B11">
        <w:trPr>
          <w:trHeight w:val="145"/>
        </w:trPr>
        <w:tc>
          <w:tcPr>
            <w:tcW w:w="974" w:type="dxa"/>
          </w:tcPr>
          <w:p w:rsidR="0083204F" w:rsidRPr="00B96A88" w:rsidRDefault="0083204F" w:rsidP="00FE4B11">
            <w:r w:rsidRPr="00B96A88">
              <w:t>9.</w:t>
            </w:r>
          </w:p>
        </w:tc>
        <w:tc>
          <w:tcPr>
            <w:tcW w:w="8456" w:type="dxa"/>
          </w:tcPr>
          <w:p w:rsidR="0083204F" w:rsidRPr="00B96A88" w:rsidRDefault="0083204F" w:rsidP="00FE4B11">
            <w:r w:rsidRPr="00B96A88">
              <w:t xml:space="preserve">Количество </w:t>
            </w:r>
            <w:proofErr w:type="spellStart"/>
            <w:r w:rsidRPr="00B96A88">
              <w:t>наркодиспансеров</w:t>
            </w:r>
            <w:proofErr w:type="spellEnd"/>
          </w:p>
        </w:tc>
        <w:tc>
          <w:tcPr>
            <w:tcW w:w="1451" w:type="dxa"/>
          </w:tcPr>
          <w:p w:rsidR="0083204F" w:rsidRPr="00B96A88" w:rsidRDefault="0083204F" w:rsidP="00FE4B11">
            <w:pPr>
              <w:jc w:val="center"/>
            </w:pPr>
            <w:r w:rsidRPr="00B96A88">
              <w:t>0</w:t>
            </w:r>
          </w:p>
        </w:tc>
        <w:tc>
          <w:tcPr>
            <w:tcW w:w="1560" w:type="dxa"/>
          </w:tcPr>
          <w:p w:rsidR="0083204F" w:rsidRPr="00B96A88" w:rsidRDefault="0083204F" w:rsidP="00FE4B11">
            <w:pPr>
              <w:jc w:val="center"/>
            </w:pPr>
            <w:r w:rsidRPr="00B96A88">
              <w:t>0</w:t>
            </w:r>
          </w:p>
        </w:tc>
        <w:tc>
          <w:tcPr>
            <w:tcW w:w="2551" w:type="dxa"/>
          </w:tcPr>
          <w:p w:rsidR="0083204F" w:rsidRPr="00B96A88" w:rsidRDefault="0083204F" w:rsidP="00FE4B11">
            <w:pPr>
              <w:jc w:val="center"/>
            </w:pPr>
          </w:p>
        </w:tc>
      </w:tr>
      <w:tr w:rsidR="00B96A88" w:rsidRPr="00B96A88" w:rsidTr="00FE4B11">
        <w:trPr>
          <w:trHeight w:val="145"/>
        </w:trPr>
        <w:tc>
          <w:tcPr>
            <w:tcW w:w="974" w:type="dxa"/>
          </w:tcPr>
          <w:p w:rsidR="0083204F" w:rsidRPr="00B96A88" w:rsidRDefault="0083204F" w:rsidP="00FE4B11">
            <w:r w:rsidRPr="00B96A88">
              <w:t>10.</w:t>
            </w:r>
          </w:p>
        </w:tc>
        <w:tc>
          <w:tcPr>
            <w:tcW w:w="8456" w:type="dxa"/>
          </w:tcPr>
          <w:p w:rsidR="0083204F" w:rsidRPr="00B96A88" w:rsidRDefault="0083204F" w:rsidP="00FE4B11">
            <w:r w:rsidRPr="00B96A88">
              <w:t>Количество врачей-наркологов</w:t>
            </w:r>
          </w:p>
        </w:tc>
        <w:tc>
          <w:tcPr>
            <w:tcW w:w="1451" w:type="dxa"/>
          </w:tcPr>
          <w:p w:rsidR="0083204F" w:rsidRPr="00B96A88" w:rsidRDefault="0083204F" w:rsidP="00FE4B11">
            <w:pPr>
              <w:jc w:val="center"/>
            </w:pPr>
            <w:r w:rsidRPr="00B96A88">
              <w:t>0,5</w:t>
            </w:r>
          </w:p>
        </w:tc>
        <w:tc>
          <w:tcPr>
            <w:tcW w:w="1560" w:type="dxa"/>
          </w:tcPr>
          <w:p w:rsidR="0083204F" w:rsidRPr="00B96A88" w:rsidRDefault="0083204F" w:rsidP="00FE4B11">
            <w:pPr>
              <w:jc w:val="center"/>
            </w:pPr>
            <w:r w:rsidRPr="00B96A88">
              <w:t>0,5</w:t>
            </w:r>
          </w:p>
        </w:tc>
        <w:tc>
          <w:tcPr>
            <w:tcW w:w="2551" w:type="dxa"/>
          </w:tcPr>
          <w:p w:rsidR="0083204F" w:rsidRPr="00B96A88" w:rsidRDefault="0083204F" w:rsidP="00FE4B11">
            <w:pPr>
              <w:jc w:val="center"/>
            </w:pPr>
          </w:p>
        </w:tc>
      </w:tr>
      <w:tr w:rsidR="00B96A88" w:rsidRPr="00B96A88" w:rsidTr="00FE4B11">
        <w:trPr>
          <w:trHeight w:val="145"/>
        </w:trPr>
        <w:tc>
          <w:tcPr>
            <w:tcW w:w="974" w:type="dxa"/>
          </w:tcPr>
          <w:p w:rsidR="0083204F" w:rsidRPr="00B96A88" w:rsidRDefault="0083204F" w:rsidP="00FE4B11">
            <w:r w:rsidRPr="00B96A88">
              <w:t>11.</w:t>
            </w:r>
          </w:p>
        </w:tc>
        <w:tc>
          <w:tcPr>
            <w:tcW w:w="8456" w:type="dxa"/>
          </w:tcPr>
          <w:p w:rsidR="0083204F" w:rsidRPr="00B96A88" w:rsidRDefault="0083204F" w:rsidP="00FE4B11">
            <w:r w:rsidRPr="00B96A88">
              <w:t>Количество общественных организаций, фондов, работающих в сфере профилактики наркомании, реабилитации зарегистрированных в установленном порядке.</w:t>
            </w:r>
          </w:p>
        </w:tc>
        <w:tc>
          <w:tcPr>
            <w:tcW w:w="1451" w:type="dxa"/>
          </w:tcPr>
          <w:p w:rsidR="0083204F" w:rsidRPr="00B96A88" w:rsidRDefault="0083204F" w:rsidP="00FE4B11">
            <w:pPr>
              <w:jc w:val="center"/>
            </w:pPr>
            <w:r w:rsidRPr="00B96A88">
              <w:t>1</w:t>
            </w:r>
          </w:p>
        </w:tc>
        <w:tc>
          <w:tcPr>
            <w:tcW w:w="1560" w:type="dxa"/>
          </w:tcPr>
          <w:p w:rsidR="0083204F" w:rsidRPr="00B96A88" w:rsidRDefault="0083204F" w:rsidP="00FE4B11">
            <w:pPr>
              <w:jc w:val="center"/>
            </w:pPr>
            <w:r w:rsidRPr="00B96A88">
              <w:t>1</w:t>
            </w:r>
          </w:p>
        </w:tc>
        <w:tc>
          <w:tcPr>
            <w:tcW w:w="2551" w:type="dxa"/>
          </w:tcPr>
          <w:p w:rsidR="0083204F" w:rsidRPr="00B96A88" w:rsidRDefault="0083204F" w:rsidP="00FE4B11">
            <w:pPr>
              <w:jc w:val="center"/>
            </w:pPr>
          </w:p>
        </w:tc>
      </w:tr>
      <w:tr w:rsidR="00B96A88" w:rsidRPr="00B96A88" w:rsidTr="00FE4B11">
        <w:trPr>
          <w:trHeight w:val="145"/>
        </w:trPr>
        <w:tc>
          <w:tcPr>
            <w:tcW w:w="974" w:type="dxa"/>
          </w:tcPr>
          <w:p w:rsidR="0083204F" w:rsidRPr="00B96A88" w:rsidRDefault="0083204F" w:rsidP="00FE4B11">
            <w:r w:rsidRPr="00B96A88">
              <w:t>12.</w:t>
            </w:r>
          </w:p>
        </w:tc>
        <w:tc>
          <w:tcPr>
            <w:tcW w:w="8456" w:type="dxa"/>
          </w:tcPr>
          <w:p w:rsidR="0083204F" w:rsidRPr="00B96A88" w:rsidRDefault="0083204F" w:rsidP="00FE4B11">
            <w:r w:rsidRPr="00B96A88">
              <w:t>Количество реабилитационных центров (медико-социальных и социальных):</w:t>
            </w:r>
          </w:p>
        </w:tc>
        <w:tc>
          <w:tcPr>
            <w:tcW w:w="1451" w:type="dxa"/>
          </w:tcPr>
          <w:p w:rsidR="0083204F" w:rsidRPr="00B96A88" w:rsidRDefault="0083204F" w:rsidP="00FE4B11">
            <w:pPr>
              <w:jc w:val="center"/>
            </w:pPr>
            <w:r w:rsidRPr="00B96A88">
              <w:t>0</w:t>
            </w:r>
          </w:p>
        </w:tc>
        <w:tc>
          <w:tcPr>
            <w:tcW w:w="1560" w:type="dxa"/>
          </w:tcPr>
          <w:p w:rsidR="0083204F" w:rsidRPr="00B96A88" w:rsidRDefault="0083204F" w:rsidP="00FE4B11">
            <w:pPr>
              <w:jc w:val="center"/>
            </w:pPr>
            <w:r w:rsidRPr="00B96A88">
              <w:t>0</w:t>
            </w:r>
          </w:p>
        </w:tc>
        <w:tc>
          <w:tcPr>
            <w:tcW w:w="2551" w:type="dxa"/>
          </w:tcPr>
          <w:p w:rsidR="0083204F" w:rsidRPr="00B96A88" w:rsidRDefault="0083204F" w:rsidP="00FE4B11">
            <w:pPr>
              <w:jc w:val="center"/>
            </w:pPr>
          </w:p>
        </w:tc>
      </w:tr>
      <w:tr w:rsidR="00B96A88" w:rsidRPr="00B96A88" w:rsidTr="00FE4B11">
        <w:trPr>
          <w:trHeight w:val="145"/>
        </w:trPr>
        <w:tc>
          <w:tcPr>
            <w:tcW w:w="974" w:type="dxa"/>
          </w:tcPr>
          <w:p w:rsidR="0083204F" w:rsidRPr="00B96A88" w:rsidRDefault="0083204F" w:rsidP="00FE4B11">
            <w:r w:rsidRPr="00B96A88">
              <w:t>12.1.</w:t>
            </w:r>
          </w:p>
        </w:tc>
        <w:tc>
          <w:tcPr>
            <w:tcW w:w="8456" w:type="dxa"/>
          </w:tcPr>
          <w:p w:rsidR="0083204F" w:rsidRPr="00B96A88" w:rsidRDefault="0083204F" w:rsidP="00FE4B11">
            <w:r w:rsidRPr="00B96A88">
              <w:t>Число лиц, проходящих реабилитацию ежегодно</w:t>
            </w:r>
          </w:p>
        </w:tc>
        <w:tc>
          <w:tcPr>
            <w:tcW w:w="1451" w:type="dxa"/>
          </w:tcPr>
          <w:p w:rsidR="0083204F" w:rsidRPr="00B96A88" w:rsidRDefault="009A7725" w:rsidP="00FE4B11">
            <w:pPr>
              <w:jc w:val="center"/>
            </w:pPr>
            <w:r w:rsidRPr="00B96A88">
              <w:t>2</w:t>
            </w:r>
          </w:p>
        </w:tc>
        <w:tc>
          <w:tcPr>
            <w:tcW w:w="1560" w:type="dxa"/>
          </w:tcPr>
          <w:p w:rsidR="0083204F" w:rsidRPr="00B96A88" w:rsidRDefault="00345C88" w:rsidP="00FE4B11">
            <w:pPr>
              <w:jc w:val="center"/>
            </w:pPr>
            <w:r w:rsidRPr="00B96A88">
              <w:t>0</w:t>
            </w:r>
          </w:p>
        </w:tc>
        <w:tc>
          <w:tcPr>
            <w:tcW w:w="2551" w:type="dxa"/>
          </w:tcPr>
          <w:p w:rsidR="0083204F" w:rsidRPr="00B96A88" w:rsidRDefault="0083204F" w:rsidP="00FE4B11">
            <w:pPr>
              <w:jc w:val="center"/>
            </w:pPr>
          </w:p>
        </w:tc>
      </w:tr>
      <w:tr w:rsidR="00B96A88" w:rsidRPr="00B96A88" w:rsidTr="00FE4B11">
        <w:trPr>
          <w:trHeight w:val="145"/>
        </w:trPr>
        <w:tc>
          <w:tcPr>
            <w:tcW w:w="974" w:type="dxa"/>
          </w:tcPr>
          <w:p w:rsidR="0083204F" w:rsidRPr="00B96A88" w:rsidRDefault="0083204F" w:rsidP="00FE4B11">
            <w:r w:rsidRPr="00B96A88">
              <w:lastRenderedPageBreak/>
              <w:t>13.</w:t>
            </w:r>
          </w:p>
        </w:tc>
        <w:tc>
          <w:tcPr>
            <w:tcW w:w="8456" w:type="dxa"/>
          </w:tcPr>
          <w:p w:rsidR="0083204F" w:rsidRPr="00B96A88" w:rsidRDefault="0083204F" w:rsidP="00FE4B11">
            <w:r w:rsidRPr="00B96A88">
              <w:t>Количество больных наркоманией, прошедших лечение и реабилитацию, длительность ремиссии у которых составляет не менее 3 лет</w:t>
            </w:r>
          </w:p>
        </w:tc>
        <w:tc>
          <w:tcPr>
            <w:tcW w:w="1451" w:type="dxa"/>
          </w:tcPr>
          <w:p w:rsidR="0083204F" w:rsidRPr="00B96A88" w:rsidRDefault="00B96A88" w:rsidP="00FE4B11">
            <w:pPr>
              <w:jc w:val="center"/>
            </w:pPr>
            <w:r w:rsidRPr="00B96A88">
              <w:t>4</w:t>
            </w:r>
          </w:p>
        </w:tc>
        <w:tc>
          <w:tcPr>
            <w:tcW w:w="1560" w:type="dxa"/>
          </w:tcPr>
          <w:p w:rsidR="0083204F" w:rsidRPr="00B96A88" w:rsidRDefault="00B96A88" w:rsidP="00FE4B11">
            <w:pPr>
              <w:jc w:val="center"/>
            </w:pPr>
            <w:r w:rsidRPr="00B96A88">
              <w:t>4</w:t>
            </w:r>
          </w:p>
        </w:tc>
        <w:tc>
          <w:tcPr>
            <w:tcW w:w="2551" w:type="dxa"/>
          </w:tcPr>
          <w:p w:rsidR="0083204F" w:rsidRPr="00B96A88" w:rsidRDefault="0083204F" w:rsidP="00FE4B11">
            <w:pPr>
              <w:jc w:val="center"/>
            </w:pPr>
          </w:p>
        </w:tc>
      </w:tr>
      <w:tr w:rsidR="00B96A88" w:rsidRPr="00B96A88" w:rsidTr="00FE4B11">
        <w:trPr>
          <w:trHeight w:val="272"/>
        </w:trPr>
        <w:tc>
          <w:tcPr>
            <w:tcW w:w="974" w:type="dxa"/>
          </w:tcPr>
          <w:p w:rsidR="0083204F" w:rsidRPr="00B96A88" w:rsidRDefault="0083204F" w:rsidP="00FE4B11">
            <w:r w:rsidRPr="00B96A88">
              <w:t>14.</w:t>
            </w:r>
          </w:p>
        </w:tc>
        <w:tc>
          <w:tcPr>
            <w:tcW w:w="8456" w:type="dxa"/>
          </w:tcPr>
          <w:p w:rsidR="0083204F" w:rsidRPr="00B96A88" w:rsidRDefault="0083204F" w:rsidP="00FE4B11">
            <w:r w:rsidRPr="00B96A88">
              <w:t xml:space="preserve">Количество </w:t>
            </w:r>
            <w:proofErr w:type="spellStart"/>
            <w:r w:rsidRPr="00B96A88">
              <w:t>наркопотребителей</w:t>
            </w:r>
            <w:proofErr w:type="spellEnd"/>
            <w:r w:rsidRPr="00B96A88">
              <w:t>, выявленных в ходе постановки на воинский учет, при проведении призывной комиссии</w:t>
            </w:r>
          </w:p>
        </w:tc>
        <w:tc>
          <w:tcPr>
            <w:tcW w:w="1451" w:type="dxa"/>
          </w:tcPr>
          <w:p w:rsidR="0083204F" w:rsidRPr="00B96A88" w:rsidRDefault="0083204F" w:rsidP="00FE4B11">
            <w:pPr>
              <w:jc w:val="center"/>
            </w:pPr>
            <w:r w:rsidRPr="00B96A88">
              <w:t>0</w:t>
            </w:r>
          </w:p>
        </w:tc>
        <w:tc>
          <w:tcPr>
            <w:tcW w:w="1560" w:type="dxa"/>
          </w:tcPr>
          <w:p w:rsidR="0083204F" w:rsidRPr="00B96A88" w:rsidRDefault="0083204F" w:rsidP="00FE4B11">
            <w:pPr>
              <w:jc w:val="center"/>
            </w:pPr>
            <w:r w:rsidRPr="00B96A88">
              <w:t>0</w:t>
            </w:r>
          </w:p>
        </w:tc>
        <w:tc>
          <w:tcPr>
            <w:tcW w:w="2551" w:type="dxa"/>
          </w:tcPr>
          <w:p w:rsidR="0083204F" w:rsidRPr="00B96A88" w:rsidRDefault="0083204F" w:rsidP="00FE4B11">
            <w:pPr>
              <w:jc w:val="center"/>
            </w:pPr>
          </w:p>
        </w:tc>
      </w:tr>
      <w:tr w:rsidR="00B96A88" w:rsidRPr="00B96A88" w:rsidTr="00FE4B11">
        <w:trPr>
          <w:trHeight w:val="272"/>
        </w:trPr>
        <w:tc>
          <w:tcPr>
            <w:tcW w:w="974" w:type="dxa"/>
          </w:tcPr>
          <w:p w:rsidR="0083204F" w:rsidRPr="00B96A88" w:rsidRDefault="0083204F" w:rsidP="00FE4B11">
            <w:r w:rsidRPr="00B96A88">
              <w:t>15.</w:t>
            </w:r>
          </w:p>
        </w:tc>
        <w:tc>
          <w:tcPr>
            <w:tcW w:w="8456" w:type="dxa"/>
          </w:tcPr>
          <w:p w:rsidR="0083204F" w:rsidRPr="00B96A88" w:rsidRDefault="0083204F" w:rsidP="00FE4B11">
            <w:r w:rsidRPr="00B96A88">
              <w:t>Количество подростков и молодежи в возрасте от 11 до 30 лет, вовлеченных в профилактические мероприятия</w:t>
            </w:r>
          </w:p>
        </w:tc>
        <w:tc>
          <w:tcPr>
            <w:tcW w:w="1451" w:type="dxa"/>
          </w:tcPr>
          <w:p w:rsidR="0083204F" w:rsidRPr="00B96A88" w:rsidRDefault="009A7725" w:rsidP="00FE4B11">
            <w:pPr>
              <w:jc w:val="center"/>
            </w:pPr>
            <w:r w:rsidRPr="00B96A88">
              <w:t>2245</w:t>
            </w:r>
          </w:p>
        </w:tc>
        <w:tc>
          <w:tcPr>
            <w:tcW w:w="1560" w:type="dxa"/>
          </w:tcPr>
          <w:p w:rsidR="0083204F" w:rsidRPr="00B96A88" w:rsidRDefault="009A7725" w:rsidP="00FE4B11">
            <w:pPr>
              <w:jc w:val="center"/>
            </w:pPr>
            <w:r w:rsidRPr="00B96A88">
              <w:t>2550</w:t>
            </w:r>
          </w:p>
        </w:tc>
        <w:tc>
          <w:tcPr>
            <w:tcW w:w="2551" w:type="dxa"/>
          </w:tcPr>
          <w:p w:rsidR="0083204F" w:rsidRPr="00B96A88" w:rsidRDefault="0083204F" w:rsidP="00FE4B11">
            <w:pPr>
              <w:jc w:val="center"/>
            </w:pPr>
          </w:p>
        </w:tc>
      </w:tr>
      <w:tr w:rsidR="00B96A88" w:rsidRPr="00B96A88" w:rsidTr="00276AE1">
        <w:trPr>
          <w:trHeight w:val="848"/>
        </w:trPr>
        <w:tc>
          <w:tcPr>
            <w:tcW w:w="974" w:type="dxa"/>
          </w:tcPr>
          <w:p w:rsidR="002022BF" w:rsidRPr="00B96A88" w:rsidRDefault="002022BF" w:rsidP="00FE4B11">
            <w:r w:rsidRPr="00B96A88">
              <w:rPr>
                <w:lang w:val="en-US"/>
              </w:rPr>
              <w:t>1</w:t>
            </w:r>
            <w:r w:rsidRPr="00B96A88">
              <w:t>6.</w:t>
            </w:r>
          </w:p>
        </w:tc>
        <w:tc>
          <w:tcPr>
            <w:tcW w:w="8456" w:type="dxa"/>
          </w:tcPr>
          <w:p w:rsidR="002022BF" w:rsidRPr="00B96A88" w:rsidRDefault="002022BF" w:rsidP="002022BF">
            <w:r w:rsidRPr="00B96A88">
              <w:t>Количество зарегистрированных на территории муниципального образования преступлений в сфере противодействия незаконному обороту наркотиков, всего:</w:t>
            </w:r>
          </w:p>
        </w:tc>
        <w:tc>
          <w:tcPr>
            <w:tcW w:w="1451" w:type="dxa"/>
          </w:tcPr>
          <w:p w:rsidR="002022BF" w:rsidRPr="00B96A88" w:rsidRDefault="002022BF" w:rsidP="00FE4B11">
            <w:pPr>
              <w:jc w:val="center"/>
            </w:pPr>
            <w:r w:rsidRPr="00B96A88">
              <w:t>6</w:t>
            </w:r>
          </w:p>
        </w:tc>
        <w:tc>
          <w:tcPr>
            <w:tcW w:w="1560" w:type="dxa"/>
          </w:tcPr>
          <w:p w:rsidR="002022BF" w:rsidRPr="00B96A88" w:rsidRDefault="002022BF" w:rsidP="00FE4B11">
            <w:pPr>
              <w:jc w:val="center"/>
            </w:pPr>
            <w:r w:rsidRPr="00B96A88">
              <w:t>2</w:t>
            </w:r>
          </w:p>
        </w:tc>
        <w:tc>
          <w:tcPr>
            <w:tcW w:w="2551" w:type="dxa"/>
          </w:tcPr>
          <w:p w:rsidR="002022BF" w:rsidRPr="00B96A88" w:rsidRDefault="002022BF" w:rsidP="00FE4B11">
            <w:pPr>
              <w:jc w:val="center"/>
            </w:pPr>
          </w:p>
        </w:tc>
      </w:tr>
      <w:tr w:rsidR="00B96A88" w:rsidRPr="00B96A88" w:rsidTr="00886C1C">
        <w:trPr>
          <w:trHeight w:val="273"/>
        </w:trPr>
        <w:tc>
          <w:tcPr>
            <w:tcW w:w="974" w:type="dxa"/>
          </w:tcPr>
          <w:p w:rsidR="00886C1C" w:rsidRPr="00B96A88" w:rsidRDefault="00886C1C" w:rsidP="00FE4B11">
            <w:r w:rsidRPr="00B96A88">
              <w:rPr>
                <w:lang w:val="en-US"/>
              </w:rPr>
              <w:t>1</w:t>
            </w:r>
            <w:r w:rsidRPr="00B96A88">
              <w:t>6.1.</w:t>
            </w:r>
          </w:p>
        </w:tc>
        <w:tc>
          <w:tcPr>
            <w:tcW w:w="8456" w:type="dxa"/>
          </w:tcPr>
          <w:p w:rsidR="00886C1C" w:rsidRPr="00B96A88" w:rsidRDefault="00886C1C" w:rsidP="00FE4B11">
            <w:r w:rsidRPr="00B96A88">
              <w:t>В том числе тяжких и особо тяжких</w:t>
            </w:r>
          </w:p>
        </w:tc>
        <w:tc>
          <w:tcPr>
            <w:tcW w:w="1451" w:type="dxa"/>
          </w:tcPr>
          <w:p w:rsidR="00886C1C" w:rsidRPr="00B96A88" w:rsidRDefault="00886C1C" w:rsidP="00FE4B11">
            <w:pPr>
              <w:jc w:val="center"/>
            </w:pPr>
            <w:r w:rsidRPr="00B96A88">
              <w:t>6</w:t>
            </w:r>
          </w:p>
        </w:tc>
        <w:tc>
          <w:tcPr>
            <w:tcW w:w="1560" w:type="dxa"/>
          </w:tcPr>
          <w:p w:rsidR="00886C1C" w:rsidRPr="00B96A88" w:rsidRDefault="00886C1C" w:rsidP="00FE4B11">
            <w:pPr>
              <w:jc w:val="center"/>
            </w:pPr>
            <w:r w:rsidRPr="00B96A88">
              <w:t>0</w:t>
            </w:r>
          </w:p>
        </w:tc>
        <w:tc>
          <w:tcPr>
            <w:tcW w:w="2551" w:type="dxa"/>
          </w:tcPr>
          <w:p w:rsidR="00886C1C" w:rsidRPr="00B96A88" w:rsidRDefault="00886C1C" w:rsidP="00FE4B11">
            <w:pPr>
              <w:jc w:val="center"/>
            </w:pPr>
          </w:p>
        </w:tc>
      </w:tr>
      <w:tr w:rsidR="00B96A88" w:rsidRPr="00B96A88" w:rsidTr="00A46D62">
        <w:trPr>
          <w:trHeight w:val="848"/>
        </w:trPr>
        <w:tc>
          <w:tcPr>
            <w:tcW w:w="974" w:type="dxa"/>
          </w:tcPr>
          <w:p w:rsidR="006B2B3B" w:rsidRPr="00B96A88" w:rsidRDefault="006B2B3B" w:rsidP="00FE4B11">
            <w:r w:rsidRPr="00B96A88">
              <w:rPr>
                <w:lang w:val="en-US"/>
              </w:rPr>
              <w:t>1</w:t>
            </w:r>
            <w:r w:rsidRPr="00B96A88">
              <w:t>7</w:t>
            </w:r>
          </w:p>
        </w:tc>
        <w:tc>
          <w:tcPr>
            <w:tcW w:w="8456" w:type="dxa"/>
          </w:tcPr>
          <w:p w:rsidR="006B2B3B" w:rsidRPr="00B96A88" w:rsidRDefault="006B2B3B" w:rsidP="00FE4B11">
            <w:r w:rsidRPr="00B96A88">
              <w:t>Количество административных правонарушений, по которым вынесены постановления о назначении административного наказания (всеми правоохранительными органами), всего:</w:t>
            </w:r>
          </w:p>
        </w:tc>
        <w:tc>
          <w:tcPr>
            <w:tcW w:w="1451" w:type="dxa"/>
          </w:tcPr>
          <w:p w:rsidR="006B2B3B" w:rsidRPr="00B96A88" w:rsidRDefault="00A2776F" w:rsidP="00FE4B11">
            <w:pPr>
              <w:jc w:val="center"/>
            </w:pPr>
            <w:r w:rsidRPr="00B96A88">
              <w:t>402</w:t>
            </w:r>
          </w:p>
        </w:tc>
        <w:tc>
          <w:tcPr>
            <w:tcW w:w="1560" w:type="dxa"/>
          </w:tcPr>
          <w:p w:rsidR="006B2B3B" w:rsidRPr="00B96A88" w:rsidRDefault="00A2776F" w:rsidP="00FE4B11">
            <w:pPr>
              <w:jc w:val="center"/>
            </w:pPr>
            <w:r w:rsidRPr="00B96A88">
              <w:t>473</w:t>
            </w:r>
          </w:p>
        </w:tc>
        <w:tc>
          <w:tcPr>
            <w:tcW w:w="2551" w:type="dxa"/>
          </w:tcPr>
          <w:p w:rsidR="006B2B3B" w:rsidRPr="00B96A88" w:rsidRDefault="006B2B3B" w:rsidP="00FE4B11">
            <w:pPr>
              <w:jc w:val="center"/>
            </w:pPr>
          </w:p>
        </w:tc>
      </w:tr>
      <w:tr w:rsidR="00B96A88" w:rsidRPr="00B96A88" w:rsidTr="00A2776F">
        <w:trPr>
          <w:trHeight w:val="559"/>
        </w:trPr>
        <w:tc>
          <w:tcPr>
            <w:tcW w:w="974" w:type="dxa"/>
          </w:tcPr>
          <w:p w:rsidR="00A2776F" w:rsidRPr="00B96A88" w:rsidRDefault="00A2776F" w:rsidP="00A2776F">
            <w:r w:rsidRPr="00B96A88">
              <w:t>18.</w:t>
            </w:r>
          </w:p>
        </w:tc>
        <w:tc>
          <w:tcPr>
            <w:tcW w:w="8456" w:type="dxa"/>
          </w:tcPr>
          <w:p w:rsidR="00A2776F" w:rsidRPr="00B96A88" w:rsidRDefault="00A2776F" w:rsidP="00A2776F">
            <w:r w:rsidRPr="00B96A88">
              <w:t>Изъято наркотических средств и психотропных веществ (всеми правоохранительными органами), всего:</w:t>
            </w:r>
          </w:p>
        </w:tc>
        <w:tc>
          <w:tcPr>
            <w:tcW w:w="1451" w:type="dxa"/>
          </w:tcPr>
          <w:p w:rsidR="00A2776F" w:rsidRPr="00B96A88" w:rsidRDefault="00A2776F" w:rsidP="00A2776F">
            <w:pPr>
              <w:jc w:val="center"/>
            </w:pPr>
            <w:r w:rsidRPr="00B96A88">
              <w:t>616</w:t>
            </w:r>
          </w:p>
        </w:tc>
        <w:tc>
          <w:tcPr>
            <w:tcW w:w="1560" w:type="dxa"/>
          </w:tcPr>
          <w:p w:rsidR="00A2776F" w:rsidRPr="00B96A88" w:rsidRDefault="00A2776F" w:rsidP="00A2776F">
            <w:pPr>
              <w:jc w:val="center"/>
            </w:pPr>
            <w:r w:rsidRPr="00B96A88">
              <w:t>53</w:t>
            </w:r>
          </w:p>
        </w:tc>
        <w:tc>
          <w:tcPr>
            <w:tcW w:w="2551" w:type="dxa"/>
          </w:tcPr>
          <w:p w:rsidR="00A2776F" w:rsidRPr="00B96A88" w:rsidRDefault="00A2776F" w:rsidP="00A2776F">
            <w:pPr>
              <w:jc w:val="center"/>
            </w:pPr>
          </w:p>
        </w:tc>
      </w:tr>
    </w:tbl>
    <w:p w:rsidR="0083204F" w:rsidRDefault="0083204F" w:rsidP="0083204F">
      <w:pPr>
        <w:ind w:left="-567" w:right="-568" w:firstLine="567"/>
        <w:jc w:val="both"/>
      </w:pPr>
    </w:p>
    <w:sectPr w:rsidR="0083204F" w:rsidSect="005C163C">
      <w:pgSz w:w="16838" w:h="11906" w:orient="landscape" w:code="9"/>
      <w:pgMar w:top="1531" w:right="1276" w:bottom="124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29D625B"/>
    <w:multiLevelType w:val="hybridMultilevel"/>
    <w:tmpl w:val="1F44CCCA"/>
    <w:lvl w:ilvl="0" w:tplc="E834C8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554FCF"/>
    <w:multiLevelType w:val="hybridMultilevel"/>
    <w:tmpl w:val="2FA65F22"/>
    <w:lvl w:ilvl="0" w:tplc="00CE2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800907"/>
    <w:multiLevelType w:val="hybridMultilevel"/>
    <w:tmpl w:val="E746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11158"/>
    <w:multiLevelType w:val="multilevel"/>
    <w:tmpl w:val="5CA48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3293131"/>
    <w:multiLevelType w:val="hybridMultilevel"/>
    <w:tmpl w:val="B302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444E1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7747125"/>
    <w:multiLevelType w:val="multilevel"/>
    <w:tmpl w:val="5CA48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8843125"/>
    <w:multiLevelType w:val="hybridMultilevel"/>
    <w:tmpl w:val="55C2851E"/>
    <w:lvl w:ilvl="0" w:tplc="D2B63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D02018A"/>
    <w:multiLevelType w:val="hybridMultilevel"/>
    <w:tmpl w:val="66C63A2A"/>
    <w:lvl w:ilvl="0" w:tplc="BE821E5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E660A8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3466246"/>
    <w:multiLevelType w:val="hybridMultilevel"/>
    <w:tmpl w:val="31C84FFA"/>
    <w:lvl w:ilvl="0" w:tplc="8FD6AF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D2D06"/>
    <w:multiLevelType w:val="hybridMultilevel"/>
    <w:tmpl w:val="15C2146A"/>
    <w:lvl w:ilvl="0" w:tplc="845C5486">
      <w:start w:val="4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4" w15:restartNumberingAfterBreak="0">
    <w:nsid w:val="2ED55BE0"/>
    <w:multiLevelType w:val="hybridMultilevel"/>
    <w:tmpl w:val="A3D82976"/>
    <w:lvl w:ilvl="0" w:tplc="E4E6F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16886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7DB0A5C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3D7B06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B001C88"/>
    <w:multiLevelType w:val="multilevel"/>
    <w:tmpl w:val="C05E5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E0B67EE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EA50CAE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0D72828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30132F4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38A3C3E"/>
    <w:multiLevelType w:val="hybridMultilevel"/>
    <w:tmpl w:val="F888247C"/>
    <w:lvl w:ilvl="0" w:tplc="B3C64FE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7C46CC7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86F0F34"/>
    <w:multiLevelType w:val="hybridMultilevel"/>
    <w:tmpl w:val="9A7A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60F6B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74A6D79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A6B7F2D"/>
    <w:multiLevelType w:val="multilevel"/>
    <w:tmpl w:val="BCBC2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E5D696D"/>
    <w:multiLevelType w:val="multilevel"/>
    <w:tmpl w:val="7C763C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abstractNum w:abstractNumId="30" w15:restartNumberingAfterBreak="0">
    <w:nsid w:val="619F4A02"/>
    <w:multiLevelType w:val="multilevel"/>
    <w:tmpl w:val="BCBC2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3975156"/>
    <w:multiLevelType w:val="hybridMultilevel"/>
    <w:tmpl w:val="193C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808C8"/>
    <w:multiLevelType w:val="hybridMultilevel"/>
    <w:tmpl w:val="EF063E90"/>
    <w:lvl w:ilvl="0" w:tplc="B4F0D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7D817E1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D4E26FA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4960070"/>
    <w:multiLevelType w:val="hybridMultilevel"/>
    <w:tmpl w:val="00BCA47A"/>
    <w:lvl w:ilvl="0" w:tplc="504E3D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4A1D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EAF2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E07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2CD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2090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4E9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12F6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C04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B3E7E"/>
    <w:multiLevelType w:val="multilevel"/>
    <w:tmpl w:val="53AEC7E8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3" w:hanging="9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40" w:hanging="90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  <w:b/>
      </w:rPr>
    </w:lvl>
  </w:abstractNum>
  <w:abstractNum w:abstractNumId="37" w15:restartNumberingAfterBreak="0">
    <w:nsid w:val="79866BDD"/>
    <w:multiLevelType w:val="hybridMultilevel"/>
    <w:tmpl w:val="7BD0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47ED0"/>
    <w:multiLevelType w:val="multilevel"/>
    <w:tmpl w:val="BCBC2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FC27913"/>
    <w:multiLevelType w:val="hybridMultilevel"/>
    <w:tmpl w:val="93C43DA2"/>
    <w:lvl w:ilvl="0" w:tplc="4AD4FC8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6"/>
  </w:num>
  <w:num w:numId="3">
    <w:abstractNumId w:val="10"/>
  </w:num>
  <w:num w:numId="4">
    <w:abstractNumId w:val="23"/>
  </w:num>
  <w:num w:numId="5">
    <w:abstractNumId w:val="39"/>
  </w:num>
  <w:num w:numId="6">
    <w:abstractNumId w:val="2"/>
  </w:num>
  <w:num w:numId="7">
    <w:abstractNumId w:val="9"/>
  </w:num>
  <w:num w:numId="8">
    <w:abstractNumId w:val="4"/>
  </w:num>
  <w:num w:numId="9">
    <w:abstractNumId w:val="28"/>
  </w:num>
  <w:num w:numId="10">
    <w:abstractNumId w:val="38"/>
  </w:num>
  <w:num w:numId="11">
    <w:abstractNumId w:val="30"/>
  </w:num>
  <w:num w:numId="12">
    <w:abstractNumId w:val="12"/>
  </w:num>
  <w:num w:numId="13">
    <w:abstractNumId w:val="13"/>
  </w:num>
  <w:num w:numId="14">
    <w:abstractNumId w:val="8"/>
  </w:num>
  <w:num w:numId="15">
    <w:abstractNumId w:val="18"/>
  </w:num>
  <w:num w:numId="16">
    <w:abstractNumId w:val="19"/>
  </w:num>
  <w:num w:numId="17">
    <w:abstractNumId w:val="20"/>
  </w:num>
  <w:num w:numId="18">
    <w:abstractNumId w:val="34"/>
  </w:num>
  <w:num w:numId="19">
    <w:abstractNumId w:val="21"/>
  </w:num>
  <w:num w:numId="20">
    <w:abstractNumId w:val="26"/>
  </w:num>
  <w:num w:numId="21">
    <w:abstractNumId w:val="16"/>
  </w:num>
  <w:num w:numId="22">
    <w:abstractNumId w:val="24"/>
  </w:num>
  <w:num w:numId="23">
    <w:abstractNumId w:val="17"/>
  </w:num>
  <w:num w:numId="24">
    <w:abstractNumId w:val="6"/>
  </w:num>
  <w:num w:numId="25">
    <w:abstractNumId w:val="33"/>
  </w:num>
  <w:num w:numId="26">
    <w:abstractNumId w:val="15"/>
  </w:num>
  <w:num w:numId="27">
    <w:abstractNumId w:val="11"/>
  </w:num>
  <w:num w:numId="28">
    <w:abstractNumId w:val="27"/>
  </w:num>
  <w:num w:numId="29">
    <w:abstractNumId w:val="22"/>
  </w:num>
  <w:num w:numId="30">
    <w:abstractNumId w:val="32"/>
  </w:num>
  <w:num w:numId="31">
    <w:abstractNumId w:val="3"/>
  </w:num>
  <w:num w:numId="32">
    <w:abstractNumId w:val="14"/>
  </w:num>
  <w:num w:numId="33">
    <w:abstractNumId w:val="5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7"/>
  </w:num>
  <w:num w:numId="37">
    <w:abstractNumId w:val="0"/>
  </w:num>
  <w:num w:numId="38">
    <w:abstractNumId w:val="31"/>
  </w:num>
  <w:num w:numId="39">
    <w:abstractNumId w:val="2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649"/>
    <w:rsid w:val="000078E6"/>
    <w:rsid w:val="00014916"/>
    <w:rsid w:val="000154FE"/>
    <w:rsid w:val="000234F3"/>
    <w:rsid w:val="000300E7"/>
    <w:rsid w:val="000308E8"/>
    <w:rsid w:val="000308F7"/>
    <w:rsid w:val="000335D0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70BD6"/>
    <w:rsid w:val="0007106D"/>
    <w:rsid w:val="00072A6D"/>
    <w:rsid w:val="00073AB4"/>
    <w:rsid w:val="00074449"/>
    <w:rsid w:val="0007606D"/>
    <w:rsid w:val="00083130"/>
    <w:rsid w:val="00084BAD"/>
    <w:rsid w:val="00085576"/>
    <w:rsid w:val="00086D14"/>
    <w:rsid w:val="00093BC4"/>
    <w:rsid w:val="0009530B"/>
    <w:rsid w:val="000A2972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1943"/>
    <w:rsid w:val="000E03C4"/>
    <w:rsid w:val="000E64D2"/>
    <w:rsid w:val="000F1DC9"/>
    <w:rsid w:val="000F41B2"/>
    <w:rsid w:val="000F4C7C"/>
    <w:rsid w:val="001003A7"/>
    <w:rsid w:val="00107CE5"/>
    <w:rsid w:val="00107DE3"/>
    <w:rsid w:val="0011283D"/>
    <w:rsid w:val="00117721"/>
    <w:rsid w:val="00117CE4"/>
    <w:rsid w:val="00120E51"/>
    <w:rsid w:val="00122006"/>
    <w:rsid w:val="00122A62"/>
    <w:rsid w:val="00123B22"/>
    <w:rsid w:val="00125830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401F"/>
    <w:rsid w:val="00165DA4"/>
    <w:rsid w:val="001660CF"/>
    <w:rsid w:val="00172E49"/>
    <w:rsid w:val="001740DA"/>
    <w:rsid w:val="00174D34"/>
    <w:rsid w:val="001754E7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396"/>
    <w:rsid w:val="001979B1"/>
    <w:rsid w:val="001A1A83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B7DDD"/>
    <w:rsid w:val="001C08D1"/>
    <w:rsid w:val="001C0A3B"/>
    <w:rsid w:val="001C3609"/>
    <w:rsid w:val="001C4538"/>
    <w:rsid w:val="001C6144"/>
    <w:rsid w:val="001C6B22"/>
    <w:rsid w:val="001C7FB5"/>
    <w:rsid w:val="001D45BA"/>
    <w:rsid w:val="001D69B2"/>
    <w:rsid w:val="001E230D"/>
    <w:rsid w:val="001E7C79"/>
    <w:rsid w:val="001F04D4"/>
    <w:rsid w:val="001F19C2"/>
    <w:rsid w:val="001F1DB1"/>
    <w:rsid w:val="001F2268"/>
    <w:rsid w:val="001F442D"/>
    <w:rsid w:val="001F4C27"/>
    <w:rsid w:val="002022BF"/>
    <w:rsid w:val="00202BB1"/>
    <w:rsid w:val="00203C7A"/>
    <w:rsid w:val="00206C54"/>
    <w:rsid w:val="00212633"/>
    <w:rsid w:val="00213E28"/>
    <w:rsid w:val="0021496D"/>
    <w:rsid w:val="0021694F"/>
    <w:rsid w:val="00225D67"/>
    <w:rsid w:val="00227623"/>
    <w:rsid w:val="00230BF4"/>
    <w:rsid w:val="002312F9"/>
    <w:rsid w:val="00234650"/>
    <w:rsid w:val="00235726"/>
    <w:rsid w:val="0023731F"/>
    <w:rsid w:val="002409F8"/>
    <w:rsid w:val="00240AD1"/>
    <w:rsid w:val="0024127D"/>
    <w:rsid w:val="00242B71"/>
    <w:rsid w:val="00243C65"/>
    <w:rsid w:val="00246A56"/>
    <w:rsid w:val="00250833"/>
    <w:rsid w:val="00251C21"/>
    <w:rsid w:val="00255193"/>
    <w:rsid w:val="00261060"/>
    <w:rsid w:val="0026159E"/>
    <w:rsid w:val="002643A7"/>
    <w:rsid w:val="00273E28"/>
    <w:rsid w:val="0028060C"/>
    <w:rsid w:val="002823F6"/>
    <w:rsid w:val="00282CFD"/>
    <w:rsid w:val="00290DC7"/>
    <w:rsid w:val="00294C73"/>
    <w:rsid w:val="0029622E"/>
    <w:rsid w:val="002963D9"/>
    <w:rsid w:val="00296E0E"/>
    <w:rsid w:val="002A25D4"/>
    <w:rsid w:val="002B4493"/>
    <w:rsid w:val="002B4D98"/>
    <w:rsid w:val="002B580F"/>
    <w:rsid w:val="002B7077"/>
    <w:rsid w:val="002C51BA"/>
    <w:rsid w:val="002C6528"/>
    <w:rsid w:val="002C74A4"/>
    <w:rsid w:val="002D00DE"/>
    <w:rsid w:val="002D55D7"/>
    <w:rsid w:val="002D6BAF"/>
    <w:rsid w:val="002F0D38"/>
    <w:rsid w:val="002F2386"/>
    <w:rsid w:val="002F513D"/>
    <w:rsid w:val="002F6B5C"/>
    <w:rsid w:val="00301714"/>
    <w:rsid w:val="00303E38"/>
    <w:rsid w:val="00304011"/>
    <w:rsid w:val="003046AA"/>
    <w:rsid w:val="00306AE6"/>
    <w:rsid w:val="00311E03"/>
    <w:rsid w:val="003128F6"/>
    <w:rsid w:val="00315033"/>
    <w:rsid w:val="0031562E"/>
    <w:rsid w:val="003160B7"/>
    <w:rsid w:val="00321504"/>
    <w:rsid w:val="003255EE"/>
    <w:rsid w:val="00325B7A"/>
    <w:rsid w:val="00331E9C"/>
    <w:rsid w:val="003326E2"/>
    <w:rsid w:val="00333FAE"/>
    <w:rsid w:val="00335852"/>
    <w:rsid w:val="00335C3A"/>
    <w:rsid w:val="00337416"/>
    <w:rsid w:val="00342CA1"/>
    <w:rsid w:val="003430DA"/>
    <w:rsid w:val="00345AC9"/>
    <w:rsid w:val="00345C88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7746B"/>
    <w:rsid w:val="0038130D"/>
    <w:rsid w:val="00382223"/>
    <w:rsid w:val="00383FF0"/>
    <w:rsid w:val="00391107"/>
    <w:rsid w:val="00397A2C"/>
    <w:rsid w:val="003A43AA"/>
    <w:rsid w:val="003A4628"/>
    <w:rsid w:val="003A70EE"/>
    <w:rsid w:val="003B1238"/>
    <w:rsid w:val="003B182D"/>
    <w:rsid w:val="003B5812"/>
    <w:rsid w:val="003C3B1C"/>
    <w:rsid w:val="003C4988"/>
    <w:rsid w:val="003D0A5D"/>
    <w:rsid w:val="003D0C55"/>
    <w:rsid w:val="003D2E37"/>
    <w:rsid w:val="003D3F9A"/>
    <w:rsid w:val="003D588F"/>
    <w:rsid w:val="003D7F96"/>
    <w:rsid w:val="003E20B1"/>
    <w:rsid w:val="003E210A"/>
    <w:rsid w:val="003F36B4"/>
    <w:rsid w:val="003F569F"/>
    <w:rsid w:val="00400952"/>
    <w:rsid w:val="004047C2"/>
    <w:rsid w:val="00411673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444DF"/>
    <w:rsid w:val="0045114A"/>
    <w:rsid w:val="00451B05"/>
    <w:rsid w:val="00452385"/>
    <w:rsid w:val="00456610"/>
    <w:rsid w:val="00457027"/>
    <w:rsid w:val="004663D8"/>
    <w:rsid w:val="0047177B"/>
    <w:rsid w:val="0047615E"/>
    <w:rsid w:val="00477076"/>
    <w:rsid w:val="0048364E"/>
    <w:rsid w:val="00484D96"/>
    <w:rsid w:val="004912BD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725"/>
    <w:rsid w:val="004B6A13"/>
    <w:rsid w:val="004C0692"/>
    <w:rsid w:val="004C23AC"/>
    <w:rsid w:val="004C2444"/>
    <w:rsid w:val="004C356C"/>
    <w:rsid w:val="004C38C7"/>
    <w:rsid w:val="004C391F"/>
    <w:rsid w:val="004C4D1D"/>
    <w:rsid w:val="004D1869"/>
    <w:rsid w:val="004D6552"/>
    <w:rsid w:val="004D7DEC"/>
    <w:rsid w:val="004E4451"/>
    <w:rsid w:val="004E56E5"/>
    <w:rsid w:val="004E5834"/>
    <w:rsid w:val="004F1CA7"/>
    <w:rsid w:val="004F3A99"/>
    <w:rsid w:val="004F3BA5"/>
    <w:rsid w:val="004F6019"/>
    <w:rsid w:val="004F7469"/>
    <w:rsid w:val="004F778D"/>
    <w:rsid w:val="00510BDB"/>
    <w:rsid w:val="00516255"/>
    <w:rsid w:val="00516A87"/>
    <w:rsid w:val="00517A42"/>
    <w:rsid w:val="00517AC2"/>
    <w:rsid w:val="0052052F"/>
    <w:rsid w:val="0052111C"/>
    <w:rsid w:val="005217A4"/>
    <w:rsid w:val="005279F2"/>
    <w:rsid w:val="0053115E"/>
    <w:rsid w:val="0053143F"/>
    <w:rsid w:val="00531975"/>
    <w:rsid w:val="00537271"/>
    <w:rsid w:val="00537A32"/>
    <w:rsid w:val="00537D46"/>
    <w:rsid w:val="00540372"/>
    <w:rsid w:val="00543526"/>
    <w:rsid w:val="00551FE0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5265"/>
    <w:rsid w:val="005767AC"/>
    <w:rsid w:val="00590767"/>
    <w:rsid w:val="00593365"/>
    <w:rsid w:val="005A4329"/>
    <w:rsid w:val="005A6FBC"/>
    <w:rsid w:val="005B27EF"/>
    <w:rsid w:val="005B599F"/>
    <w:rsid w:val="005B6C3D"/>
    <w:rsid w:val="005B6FA3"/>
    <w:rsid w:val="005C163C"/>
    <w:rsid w:val="005D28FF"/>
    <w:rsid w:val="005D453A"/>
    <w:rsid w:val="005D6DD6"/>
    <w:rsid w:val="005E231F"/>
    <w:rsid w:val="005E6587"/>
    <w:rsid w:val="005E6BE0"/>
    <w:rsid w:val="005F0004"/>
    <w:rsid w:val="005F227A"/>
    <w:rsid w:val="005F2599"/>
    <w:rsid w:val="005F3BD9"/>
    <w:rsid w:val="005F3D1C"/>
    <w:rsid w:val="006003C0"/>
    <w:rsid w:val="00602E85"/>
    <w:rsid w:val="0060337D"/>
    <w:rsid w:val="00604C65"/>
    <w:rsid w:val="006053BC"/>
    <w:rsid w:val="00606C5E"/>
    <w:rsid w:val="00612ECB"/>
    <w:rsid w:val="006148B8"/>
    <w:rsid w:val="0062167F"/>
    <w:rsid w:val="00625779"/>
    <w:rsid w:val="00630648"/>
    <w:rsid w:val="006355E3"/>
    <w:rsid w:val="00642102"/>
    <w:rsid w:val="00647E32"/>
    <w:rsid w:val="00653A4B"/>
    <w:rsid w:val="00653CA9"/>
    <w:rsid w:val="00654A7C"/>
    <w:rsid w:val="00654FD9"/>
    <w:rsid w:val="0066432D"/>
    <w:rsid w:val="00664EBC"/>
    <w:rsid w:val="00665A63"/>
    <w:rsid w:val="00667582"/>
    <w:rsid w:val="00673006"/>
    <w:rsid w:val="00673310"/>
    <w:rsid w:val="006878F9"/>
    <w:rsid w:val="006905B9"/>
    <w:rsid w:val="0069446C"/>
    <w:rsid w:val="00695649"/>
    <w:rsid w:val="00697122"/>
    <w:rsid w:val="006A1FAC"/>
    <w:rsid w:val="006A3B0A"/>
    <w:rsid w:val="006A6EA6"/>
    <w:rsid w:val="006A78AC"/>
    <w:rsid w:val="006B1188"/>
    <w:rsid w:val="006B2B3B"/>
    <w:rsid w:val="006B5EB1"/>
    <w:rsid w:val="006C1DC6"/>
    <w:rsid w:val="006C516C"/>
    <w:rsid w:val="006C6093"/>
    <w:rsid w:val="006C6D00"/>
    <w:rsid w:val="006D0C53"/>
    <w:rsid w:val="006D6E3F"/>
    <w:rsid w:val="006E080A"/>
    <w:rsid w:val="006E1EE8"/>
    <w:rsid w:val="006E3EEA"/>
    <w:rsid w:val="006E523A"/>
    <w:rsid w:val="006E5251"/>
    <w:rsid w:val="006E7C2A"/>
    <w:rsid w:val="006F0368"/>
    <w:rsid w:val="006F1514"/>
    <w:rsid w:val="006F3752"/>
    <w:rsid w:val="006F543B"/>
    <w:rsid w:val="00702087"/>
    <w:rsid w:val="007043BE"/>
    <w:rsid w:val="0070478E"/>
    <w:rsid w:val="0070581C"/>
    <w:rsid w:val="00710E69"/>
    <w:rsid w:val="00711853"/>
    <w:rsid w:val="0071196C"/>
    <w:rsid w:val="007120BB"/>
    <w:rsid w:val="00715A35"/>
    <w:rsid w:val="00722A71"/>
    <w:rsid w:val="00725BF9"/>
    <w:rsid w:val="00733525"/>
    <w:rsid w:val="00733996"/>
    <w:rsid w:val="00734E9B"/>
    <w:rsid w:val="00736D8A"/>
    <w:rsid w:val="007371AE"/>
    <w:rsid w:val="0074078B"/>
    <w:rsid w:val="00741EF2"/>
    <w:rsid w:val="00743E00"/>
    <w:rsid w:val="0074536F"/>
    <w:rsid w:val="0074576E"/>
    <w:rsid w:val="00746E86"/>
    <w:rsid w:val="007470A2"/>
    <w:rsid w:val="00753C7B"/>
    <w:rsid w:val="00753DE5"/>
    <w:rsid w:val="007564A9"/>
    <w:rsid w:val="0075673F"/>
    <w:rsid w:val="00756745"/>
    <w:rsid w:val="007575B0"/>
    <w:rsid w:val="007629D4"/>
    <w:rsid w:val="00762C47"/>
    <w:rsid w:val="00763D51"/>
    <w:rsid w:val="00767061"/>
    <w:rsid w:val="007753AF"/>
    <w:rsid w:val="007773D8"/>
    <w:rsid w:val="007805FB"/>
    <w:rsid w:val="00790243"/>
    <w:rsid w:val="0079052E"/>
    <w:rsid w:val="0079180F"/>
    <w:rsid w:val="00791DA6"/>
    <w:rsid w:val="00795407"/>
    <w:rsid w:val="00795F04"/>
    <w:rsid w:val="00796FBD"/>
    <w:rsid w:val="007A5488"/>
    <w:rsid w:val="007B06A4"/>
    <w:rsid w:val="007B3431"/>
    <w:rsid w:val="007C13FA"/>
    <w:rsid w:val="007C47F6"/>
    <w:rsid w:val="007C4D80"/>
    <w:rsid w:val="007D26C2"/>
    <w:rsid w:val="007D4400"/>
    <w:rsid w:val="007D7B17"/>
    <w:rsid w:val="007E11ED"/>
    <w:rsid w:val="007E4512"/>
    <w:rsid w:val="007E55B6"/>
    <w:rsid w:val="007E567E"/>
    <w:rsid w:val="007E6EEF"/>
    <w:rsid w:val="007E7BD8"/>
    <w:rsid w:val="008018C8"/>
    <w:rsid w:val="008046D5"/>
    <w:rsid w:val="008055C6"/>
    <w:rsid w:val="00806031"/>
    <w:rsid w:val="00806299"/>
    <w:rsid w:val="00806DA9"/>
    <w:rsid w:val="0081790E"/>
    <w:rsid w:val="00822AE1"/>
    <w:rsid w:val="00824810"/>
    <w:rsid w:val="008255FC"/>
    <w:rsid w:val="00825714"/>
    <w:rsid w:val="00831256"/>
    <w:rsid w:val="0083204F"/>
    <w:rsid w:val="008346E2"/>
    <w:rsid w:val="00836EB3"/>
    <w:rsid w:val="008402A8"/>
    <w:rsid w:val="0084271F"/>
    <w:rsid w:val="00852EEA"/>
    <w:rsid w:val="00856B6F"/>
    <w:rsid w:val="00856EAC"/>
    <w:rsid w:val="008611A9"/>
    <w:rsid w:val="00871671"/>
    <w:rsid w:val="008723EF"/>
    <w:rsid w:val="00873394"/>
    <w:rsid w:val="00873CB5"/>
    <w:rsid w:val="0087562F"/>
    <w:rsid w:val="00880473"/>
    <w:rsid w:val="008806A9"/>
    <w:rsid w:val="00881347"/>
    <w:rsid w:val="008820B6"/>
    <w:rsid w:val="00884DA4"/>
    <w:rsid w:val="00885D81"/>
    <w:rsid w:val="00886147"/>
    <w:rsid w:val="00886C1C"/>
    <w:rsid w:val="00887370"/>
    <w:rsid w:val="008877D2"/>
    <w:rsid w:val="00892FB2"/>
    <w:rsid w:val="00894BF1"/>
    <w:rsid w:val="0089503A"/>
    <w:rsid w:val="008A126F"/>
    <w:rsid w:val="008B28F2"/>
    <w:rsid w:val="008B57A5"/>
    <w:rsid w:val="008B5850"/>
    <w:rsid w:val="008B79A2"/>
    <w:rsid w:val="008C0F1E"/>
    <w:rsid w:val="008C178F"/>
    <w:rsid w:val="008C241E"/>
    <w:rsid w:val="008C50AC"/>
    <w:rsid w:val="008D064D"/>
    <w:rsid w:val="008D06A4"/>
    <w:rsid w:val="008D7C82"/>
    <w:rsid w:val="008E1293"/>
    <w:rsid w:val="008E2721"/>
    <w:rsid w:val="008E2EBA"/>
    <w:rsid w:val="008E5F93"/>
    <w:rsid w:val="008E5FB7"/>
    <w:rsid w:val="008F0BBB"/>
    <w:rsid w:val="008F0C54"/>
    <w:rsid w:val="008F0E0D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21AF"/>
    <w:rsid w:val="009235BA"/>
    <w:rsid w:val="00924B0A"/>
    <w:rsid w:val="0092694A"/>
    <w:rsid w:val="0093119B"/>
    <w:rsid w:val="0093269C"/>
    <w:rsid w:val="00940DDA"/>
    <w:rsid w:val="00941FFD"/>
    <w:rsid w:val="00944906"/>
    <w:rsid w:val="00944E64"/>
    <w:rsid w:val="0094528C"/>
    <w:rsid w:val="00947DD4"/>
    <w:rsid w:val="00950B4D"/>
    <w:rsid w:val="009525EA"/>
    <w:rsid w:val="00953829"/>
    <w:rsid w:val="00955AC7"/>
    <w:rsid w:val="009567CF"/>
    <w:rsid w:val="009575C8"/>
    <w:rsid w:val="00957E14"/>
    <w:rsid w:val="00961381"/>
    <w:rsid w:val="00961796"/>
    <w:rsid w:val="00962247"/>
    <w:rsid w:val="009664F8"/>
    <w:rsid w:val="00966677"/>
    <w:rsid w:val="00967A89"/>
    <w:rsid w:val="0097057B"/>
    <w:rsid w:val="00970832"/>
    <w:rsid w:val="00975521"/>
    <w:rsid w:val="00981B12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448E"/>
    <w:rsid w:val="009A6016"/>
    <w:rsid w:val="009A6713"/>
    <w:rsid w:val="009A6C7D"/>
    <w:rsid w:val="009A7725"/>
    <w:rsid w:val="009B0F69"/>
    <w:rsid w:val="009B18FF"/>
    <w:rsid w:val="009B23DA"/>
    <w:rsid w:val="009B2FBD"/>
    <w:rsid w:val="009B3C93"/>
    <w:rsid w:val="009B3F76"/>
    <w:rsid w:val="009C01AA"/>
    <w:rsid w:val="009C5721"/>
    <w:rsid w:val="009D0D85"/>
    <w:rsid w:val="009D461F"/>
    <w:rsid w:val="009E57E1"/>
    <w:rsid w:val="009E6358"/>
    <w:rsid w:val="009F39F2"/>
    <w:rsid w:val="009F56C6"/>
    <w:rsid w:val="009F7793"/>
    <w:rsid w:val="009F7988"/>
    <w:rsid w:val="00A01D7A"/>
    <w:rsid w:val="00A029F4"/>
    <w:rsid w:val="00A02E59"/>
    <w:rsid w:val="00A058D5"/>
    <w:rsid w:val="00A11345"/>
    <w:rsid w:val="00A162A2"/>
    <w:rsid w:val="00A214FF"/>
    <w:rsid w:val="00A21EC0"/>
    <w:rsid w:val="00A2776F"/>
    <w:rsid w:val="00A27A15"/>
    <w:rsid w:val="00A3379D"/>
    <w:rsid w:val="00A37B70"/>
    <w:rsid w:val="00A43624"/>
    <w:rsid w:val="00A440BE"/>
    <w:rsid w:val="00A5034E"/>
    <w:rsid w:val="00A51436"/>
    <w:rsid w:val="00A51772"/>
    <w:rsid w:val="00A53017"/>
    <w:rsid w:val="00A56106"/>
    <w:rsid w:val="00A60BEA"/>
    <w:rsid w:val="00A64763"/>
    <w:rsid w:val="00A7073E"/>
    <w:rsid w:val="00A71DD0"/>
    <w:rsid w:val="00A76DC4"/>
    <w:rsid w:val="00A77453"/>
    <w:rsid w:val="00A83171"/>
    <w:rsid w:val="00A917D0"/>
    <w:rsid w:val="00A9309B"/>
    <w:rsid w:val="00A94DDA"/>
    <w:rsid w:val="00A95E42"/>
    <w:rsid w:val="00AA1AEB"/>
    <w:rsid w:val="00AA2C7C"/>
    <w:rsid w:val="00AA3143"/>
    <w:rsid w:val="00AA5632"/>
    <w:rsid w:val="00AB448F"/>
    <w:rsid w:val="00AB6AAA"/>
    <w:rsid w:val="00AB7491"/>
    <w:rsid w:val="00AC05E3"/>
    <w:rsid w:val="00AC1F5C"/>
    <w:rsid w:val="00AC2EDC"/>
    <w:rsid w:val="00AC3A79"/>
    <w:rsid w:val="00AC4906"/>
    <w:rsid w:val="00AC6930"/>
    <w:rsid w:val="00AD015D"/>
    <w:rsid w:val="00AD1CF0"/>
    <w:rsid w:val="00AD22CF"/>
    <w:rsid w:val="00AD5728"/>
    <w:rsid w:val="00AD66B7"/>
    <w:rsid w:val="00AE6A69"/>
    <w:rsid w:val="00AF428E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06D"/>
    <w:rsid w:val="00B14D93"/>
    <w:rsid w:val="00B26AF8"/>
    <w:rsid w:val="00B3551B"/>
    <w:rsid w:val="00B47AA7"/>
    <w:rsid w:val="00B531BF"/>
    <w:rsid w:val="00B5443E"/>
    <w:rsid w:val="00B54D09"/>
    <w:rsid w:val="00B55427"/>
    <w:rsid w:val="00B55F30"/>
    <w:rsid w:val="00B61748"/>
    <w:rsid w:val="00B61E2A"/>
    <w:rsid w:val="00B62630"/>
    <w:rsid w:val="00B66A02"/>
    <w:rsid w:val="00B72A7A"/>
    <w:rsid w:val="00B7471F"/>
    <w:rsid w:val="00B74949"/>
    <w:rsid w:val="00B74C5D"/>
    <w:rsid w:val="00B80A19"/>
    <w:rsid w:val="00B80CDC"/>
    <w:rsid w:val="00B835C9"/>
    <w:rsid w:val="00B8427A"/>
    <w:rsid w:val="00B850F7"/>
    <w:rsid w:val="00B86B8D"/>
    <w:rsid w:val="00B9332D"/>
    <w:rsid w:val="00B93997"/>
    <w:rsid w:val="00B94D83"/>
    <w:rsid w:val="00B955E0"/>
    <w:rsid w:val="00B96A88"/>
    <w:rsid w:val="00BA0D81"/>
    <w:rsid w:val="00BA672C"/>
    <w:rsid w:val="00BB21A7"/>
    <w:rsid w:val="00BB6D40"/>
    <w:rsid w:val="00BB782F"/>
    <w:rsid w:val="00BC3490"/>
    <w:rsid w:val="00BC783D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BF7836"/>
    <w:rsid w:val="00C01845"/>
    <w:rsid w:val="00C01E6F"/>
    <w:rsid w:val="00C028CA"/>
    <w:rsid w:val="00C05564"/>
    <w:rsid w:val="00C05C38"/>
    <w:rsid w:val="00C07F6B"/>
    <w:rsid w:val="00C11693"/>
    <w:rsid w:val="00C14270"/>
    <w:rsid w:val="00C154FB"/>
    <w:rsid w:val="00C20EAE"/>
    <w:rsid w:val="00C21F2F"/>
    <w:rsid w:val="00C2371F"/>
    <w:rsid w:val="00C23AF6"/>
    <w:rsid w:val="00C24145"/>
    <w:rsid w:val="00C31D23"/>
    <w:rsid w:val="00C34BC1"/>
    <w:rsid w:val="00C365D2"/>
    <w:rsid w:val="00C41611"/>
    <w:rsid w:val="00C46FF3"/>
    <w:rsid w:val="00C538E5"/>
    <w:rsid w:val="00C53B00"/>
    <w:rsid w:val="00C548B7"/>
    <w:rsid w:val="00C57781"/>
    <w:rsid w:val="00C6444B"/>
    <w:rsid w:val="00C6661B"/>
    <w:rsid w:val="00C75CE0"/>
    <w:rsid w:val="00C86D1D"/>
    <w:rsid w:val="00C87D95"/>
    <w:rsid w:val="00C87EB4"/>
    <w:rsid w:val="00C927D8"/>
    <w:rsid w:val="00C94117"/>
    <w:rsid w:val="00C97150"/>
    <w:rsid w:val="00CA2691"/>
    <w:rsid w:val="00CA287A"/>
    <w:rsid w:val="00CA5806"/>
    <w:rsid w:val="00CA6CFC"/>
    <w:rsid w:val="00CA7A1D"/>
    <w:rsid w:val="00CB0B5D"/>
    <w:rsid w:val="00CB2605"/>
    <w:rsid w:val="00CB3C47"/>
    <w:rsid w:val="00CB70BA"/>
    <w:rsid w:val="00CC156B"/>
    <w:rsid w:val="00CC59C3"/>
    <w:rsid w:val="00CC6DB2"/>
    <w:rsid w:val="00CC7B46"/>
    <w:rsid w:val="00CD0D08"/>
    <w:rsid w:val="00CD4971"/>
    <w:rsid w:val="00CD4B57"/>
    <w:rsid w:val="00CD7DEF"/>
    <w:rsid w:val="00CE0072"/>
    <w:rsid w:val="00CE0C97"/>
    <w:rsid w:val="00CE0EA3"/>
    <w:rsid w:val="00CE144F"/>
    <w:rsid w:val="00CE704B"/>
    <w:rsid w:val="00CF3404"/>
    <w:rsid w:val="00CF3FB3"/>
    <w:rsid w:val="00CF4FF4"/>
    <w:rsid w:val="00CF5F5B"/>
    <w:rsid w:val="00D02638"/>
    <w:rsid w:val="00D04E23"/>
    <w:rsid w:val="00D06577"/>
    <w:rsid w:val="00D20F10"/>
    <w:rsid w:val="00D21E4F"/>
    <w:rsid w:val="00D224BC"/>
    <w:rsid w:val="00D242A0"/>
    <w:rsid w:val="00D2483B"/>
    <w:rsid w:val="00D31160"/>
    <w:rsid w:val="00D3340F"/>
    <w:rsid w:val="00D33A5B"/>
    <w:rsid w:val="00D40BEF"/>
    <w:rsid w:val="00D40FC2"/>
    <w:rsid w:val="00D41BE6"/>
    <w:rsid w:val="00D4215B"/>
    <w:rsid w:val="00D432D7"/>
    <w:rsid w:val="00D43B8F"/>
    <w:rsid w:val="00D511AD"/>
    <w:rsid w:val="00D55A1F"/>
    <w:rsid w:val="00D61B55"/>
    <w:rsid w:val="00D62C86"/>
    <w:rsid w:val="00D77C38"/>
    <w:rsid w:val="00D77DB4"/>
    <w:rsid w:val="00D80A49"/>
    <w:rsid w:val="00D80D99"/>
    <w:rsid w:val="00D82A9B"/>
    <w:rsid w:val="00D83444"/>
    <w:rsid w:val="00D92804"/>
    <w:rsid w:val="00D95E88"/>
    <w:rsid w:val="00DA34E2"/>
    <w:rsid w:val="00DA3C76"/>
    <w:rsid w:val="00DA41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628C"/>
    <w:rsid w:val="00DD7445"/>
    <w:rsid w:val="00DE0798"/>
    <w:rsid w:val="00DE590B"/>
    <w:rsid w:val="00DF2043"/>
    <w:rsid w:val="00DF3FDF"/>
    <w:rsid w:val="00DF5B1B"/>
    <w:rsid w:val="00DF6B9B"/>
    <w:rsid w:val="00E04C8F"/>
    <w:rsid w:val="00E138BF"/>
    <w:rsid w:val="00E15220"/>
    <w:rsid w:val="00E16488"/>
    <w:rsid w:val="00E21942"/>
    <w:rsid w:val="00E24FA8"/>
    <w:rsid w:val="00E261D2"/>
    <w:rsid w:val="00E262E4"/>
    <w:rsid w:val="00E27E4E"/>
    <w:rsid w:val="00E31651"/>
    <w:rsid w:val="00E3498E"/>
    <w:rsid w:val="00E37900"/>
    <w:rsid w:val="00E42782"/>
    <w:rsid w:val="00E44223"/>
    <w:rsid w:val="00E5004D"/>
    <w:rsid w:val="00E5254A"/>
    <w:rsid w:val="00E52D7D"/>
    <w:rsid w:val="00E545E9"/>
    <w:rsid w:val="00E559C0"/>
    <w:rsid w:val="00E5601D"/>
    <w:rsid w:val="00E5606A"/>
    <w:rsid w:val="00E6392B"/>
    <w:rsid w:val="00E63C60"/>
    <w:rsid w:val="00E65EAA"/>
    <w:rsid w:val="00E6736D"/>
    <w:rsid w:val="00E75BC7"/>
    <w:rsid w:val="00E80D72"/>
    <w:rsid w:val="00E80FAB"/>
    <w:rsid w:val="00E82EDA"/>
    <w:rsid w:val="00E83111"/>
    <w:rsid w:val="00E87C9A"/>
    <w:rsid w:val="00E907D4"/>
    <w:rsid w:val="00E939B2"/>
    <w:rsid w:val="00E94050"/>
    <w:rsid w:val="00E94A20"/>
    <w:rsid w:val="00E964FC"/>
    <w:rsid w:val="00E96622"/>
    <w:rsid w:val="00E97699"/>
    <w:rsid w:val="00EA24AB"/>
    <w:rsid w:val="00EA4F6D"/>
    <w:rsid w:val="00EB3BC3"/>
    <w:rsid w:val="00EB581F"/>
    <w:rsid w:val="00EB74EA"/>
    <w:rsid w:val="00EC19D4"/>
    <w:rsid w:val="00EC1A76"/>
    <w:rsid w:val="00EC24E8"/>
    <w:rsid w:val="00EC51DA"/>
    <w:rsid w:val="00EC6A77"/>
    <w:rsid w:val="00EC6D6B"/>
    <w:rsid w:val="00ED183F"/>
    <w:rsid w:val="00ED214F"/>
    <w:rsid w:val="00ED518B"/>
    <w:rsid w:val="00ED67A2"/>
    <w:rsid w:val="00ED7989"/>
    <w:rsid w:val="00EE6A34"/>
    <w:rsid w:val="00EF02B9"/>
    <w:rsid w:val="00EF18D8"/>
    <w:rsid w:val="00EF60A4"/>
    <w:rsid w:val="00EF665F"/>
    <w:rsid w:val="00F00016"/>
    <w:rsid w:val="00F003F3"/>
    <w:rsid w:val="00F010CC"/>
    <w:rsid w:val="00F0181A"/>
    <w:rsid w:val="00F02CCD"/>
    <w:rsid w:val="00F02D39"/>
    <w:rsid w:val="00F050B7"/>
    <w:rsid w:val="00F05D94"/>
    <w:rsid w:val="00F064E6"/>
    <w:rsid w:val="00F06C4B"/>
    <w:rsid w:val="00F06D55"/>
    <w:rsid w:val="00F1205B"/>
    <w:rsid w:val="00F122F5"/>
    <w:rsid w:val="00F1374B"/>
    <w:rsid w:val="00F13BAC"/>
    <w:rsid w:val="00F146AD"/>
    <w:rsid w:val="00F159EF"/>
    <w:rsid w:val="00F239EE"/>
    <w:rsid w:val="00F23B63"/>
    <w:rsid w:val="00F25A4C"/>
    <w:rsid w:val="00F33905"/>
    <w:rsid w:val="00F40ABC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01B8"/>
    <w:rsid w:val="00F71DDC"/>
    <w:rsid w:val="00F72A88"/>
    <w:rsid w:val="00F8363E"/>
    <w:rsid w:val="00F838C1"/>
    <w:rsid w:val="00F83C8A"/>
    <w:rsid w:val="00F84C14"/>
    <w:rsid w:val="00F8564F"/>
    <w:rsid w:val="00FA2C20"/>
    <w:rsid w:val="00FA447D"/>
    <w:rsid w:val="00FA47E2"/>
    <w:rsid w:val="00FA6E00"/>
    <w:rsid w:val="00FB00E8"/>
    <w:rsid w:val="00FB1D9F"/>
    <w:rsid w:val="00FC180C"/>
    <w:rsid w:val="00FC36FD"/>
    <w:rsid w:val="00FC385F"/>
    <w:rsid w:val="00FC72DA"/>
    <w:rsid w:val="00FD0445"/>
    <w:rsid w:val="00FD1BF2"/>
    <w:rsid w:val="00FD2853"/>
    <w:rsid w:val="00FE4A6A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1710E-8A53-4BF9-AF28-0425B41F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0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246A56"/>
    <w:pPr>
      <w:spacing w:after="0" w:line="240" w:lineRule="auto"/>
    </w:pPr>
  </w:style>
  <w:style w:type="paragraph" w:customStyle="1" w:styleId="ConsPlusNonformat">
    <w:name w:val="ConsPlusNonformat"/>
    <w:uiPriority w:val="99"/>
    <w:rsid w:val="000335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20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83204F"/>
    <w:rPr>
      <w:b/>
      <w:bCs/>
    </w:rPr>
  </w:style>
  <w:style w:type="character" w:customStyle="1" w:styleId="textdefault">
    <w:name w:val="text_default"/>
    <w:basedOn w:val="a0"/>
    <w:rsid w:val="0083204F"/>
    <w:rPr>
      <w:rFonts w:ascii="Arial" w:hAnsi="Arial" w:cs="Arial" w:hint="default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83204F"/>
  </w:style>
  <w:style w:type="character" w:customStyle="1" w:styleId="a9">
    <w:name w:val="Без интервала Знак"/>
    <w:link w:val="a8"/>
    <w:uiPriority w:val="1"/>
    <w:locked/>
    <w:rsid w:val="0083204F"/>
  </w:style>
  <w:style w:type="paragraph" w:styleId="ab">
    <w:name w:val="Normal (Web)"/>
    <w:basedOn w:val="a"/>
    <w:uiPriority w:val="99"/>
    <w:semiHidden/>
    <w:unhideWhenUsed/>
    <w:rsid w:val="0083204F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3204F"/>
    <w:rPr>
      <w:i/>
      <w:iCs/>
    </w:rPr>
  </w:style>
  <w:style w:type="paragraph" w:customStyle="1" w:styleId="ConsPlusNormal">
    <w:name w:val="ConsPlusNormal"/>
    <w:rsid w:val="00832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2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83204F"/>
    <w:pPr>
      <w:spacing w:after="120"/>
    </w:pPr>
  </w:style>
  <w:style w:type="character" w:customStyle="1" w:styleId="ae">
    <w:name w:val="Основной текст Знак"/>
    <w:basedOn w:val="a0"/>
    <w:link w:val="ad"/>
    <w:rsid w:val="0083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320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32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rsid w:val="0083204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32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83204F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8320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3204F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3204F"/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8320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3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DD628C"/>
    <w:pPr>
      <w:jc w:val="center"/>
    </w:pPr>
    <w:rPr>
      <w:b/>
      <w:bCs/>
      <w:sz w:val="32"/>
    </w:rPr>
  </w:style>
  <w:style w:type="character" w:customStyle="1" w:styleId="af5">
    <w:name w:val="Название Знак"/>
    <w:basedOn w:val="a0"/>
    <w:link w:val="af4"/>
    <w:rsid w:val="00DD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nk-ugra.admhmao.ru/comission/ank/khanty-mansiyskiy_rayon/regulat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mrn.ru/prevention_of_crime/anti_dru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55465-40F9-4129-9438-1F9EAFBA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12</Pages>
  <Words>4340</Words>
  <Characters>24741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Девятков С.Н.</cp:lastModifiedBy>
  <cp:revision>51</cp:revision>
  <cp:lastPrinted>2017-01-31T06:32:00Z</cp:lastPrinted>
  <dcterms:created xsi:type="dcterms:W3CDTF">2016-05-25T15:17:00Z</dcterms:created>
  <dcterms:modified xsi:type="dcterms:W3CDTF">2017-02-06T05:09:00Z</dcterms:modified>
</cp:coreProperties>
</file>